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24843" w14:textId="55E58EC9" w:rsidR="00223379" w:rsidRDefault="00093ED9" w:rsidP="00093ED9">
      <w:pPr>
        <w:pStyle w:val="Heading1"/>
        <w:jc w:val="center"/>
      </w:pPr>
      <w:r>
        <w:t>One-to-One Coaching Primer</w:t>
      </w:r>
    </w:p>
    <w:p w14:paraId="1F412A85" w14:textId="77777777" w:rsidR="00093ED9" w:rsidRDefault="00093ED9" w:rsidP="00093ED9"/>
    <w:p w14:paraId="4BE6ED32" w14:textId="270869A4" w:rsidR="00093ED9" w:rsidRDefault="00093ED9" w:rsidP="00093ED9">
      <w:r w:rsidRPr="00093ED9">
        <w:rPr>
          <w:rStyle w:val="Heading2Char"/>
        </w:rPr>
        <w:t>Key objectives:</w:t>
      </w:r>
      <w:r>
        <w:t xml:space="preserve"> to </w:t>
      </w:r>
      <w:r w:rsidRPr="00093ED9">
        <w:rPr>
          <w:b/>
          <w:bCs/>
        </w:rPr>
        <w:t>enrich</w:t>
      </w:r>
      <w:r>
        <w:t xml:space="preserve"> the value of your one-to-one time, </w:t>
      </w:r>
      <w:r w:rsidRPr="00093ED9">
        <w:rPr>
          <w:b/>
          <w:bCs/>
        </w:rPr>
        <w:t>identify</w:t>
      </w:r>
      <w:r>
        <w:t xml:space="preserve"> meaningful and meaty issues for your growth and development, and </w:t>
      </w:r>
      <w:r w:rsidRPr="00093ED9">
        <w:rPr>
          <w:b/>
          <w:bCs/>
        </w:rPr>
        <w:t>increase</w:t>
      </w:r>
      <w:r>
        <w:t xml:space="preserve"> your effectiveness as an executive. </w:t>
      </w:r>
    </w:p>
    <w:p w14:paraId="7E0D6F20" w14:textId="77777777" w:rsidR="00093ED9" w:rsidRDefault="00093ED9" w:rsidP="00093ED9"/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427"/>
        <w:gridCol w:w="1353"/>
        <w:gridCol w:w="270"/>
        <w:gridCol w:w="3319"/>
      </w:tblGrid>
      <w:tr w:rsidR="00093ED9" w:rsidRPr="00093ED9" w14:paraId="68CBE536" w14:textId="77777777" w:rsidTr="00093ED9">
        <w:trPr>
          <w:trHeight w:val="821"/>
        </w:trPr>
        <w:tc>
          <w:tcPr>
            <w:tcW w:w="4942" w:type="dxa"/>
            <w:gridSpan w:val="2"/>
          </w:tcPr>
          <w:p w14:paraId="3011BA32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 is the most important thing we should be talking about?</w:t>
            </w:r>
          </w:p>
          <w:p w14:paraId="3320E3A3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1.</w:t>
            </w:r>
          </w:p>
          <w:p w14:paraId="0FC9A50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45CCDBF4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2. </w:t>
            </w:r>
          </w:p>
          <w:p w14:paraId="5F1EF462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41923E26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3.</w:t>
            </w:r>
          </w:p>
        </w:tc>
        <w:tc>
          <w:tcPr>
            <w:tcW w:w="4942" w:type="dxa"/>
            <w:gridSpan w:val="3"/>
            <w:tcBorders>
              <w:right w:val="single" w:sz="4" w:space="0" w:color="auto"/>
            </w:tcBorders>
          </w:tcPr>
          <w:p w14:paraId="22671CE3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 have you accomplished since last we spoke?</w:t>
            </w:r>
          </w:p>
        </w:tc>
      </w:tr>
      <w:tr w:rsidR="00093ED9" w:rsidRPr="00093ED9" w14:paraId="29E0CDE5" w14:textId="77777777" w:rsidTr="00093ED9">
        <w:trPr>
          <w:trHeight w:val="821"/>
        </w:trPr>
        <w:tc>
          <w:tcPr>
            <w:tcW w:w="4942" w:type="dxa"/>
            <w:gridSpan w:val="2"/>
          </w:tcPr>
          <w:p w14:paraId="71254405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 key projects are you currently working on?</w:t>
            </w:r>
          </w:p>
          <w:p w14:paraId="3DAF7A3D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0FF14AE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1.</w:t>
            </w:r>
          </w:p>
          <w:p w14:paraId="36D36A7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67A83C4E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2 </w:t>
            </w:r>
          </w:p>
          <w:p w14:paraId="3C1E7DD0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78CD699A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4942" w:type="dxa"/>
            <w:gridSpan w:val="3"/>
            <w:tcBorders>
              <w:right w:val="single" w:sz="4" w:space="0" w:color="auto"/>
            </w:tcBorders>
          </w:tcPr>
          <w:p w14:paraId="7B593F5D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 isn't working right yet in your organization?</w:t>
            </w:r>
          </w:p>
        </w:tc>
      </w:tr>
      <w:tr w:rsidR="00093ED9" w:rsidRPr="00093ED9" w14:paraId="3E896B5B" w14:textId="77777777" w:rsidTr="00093ED9">
        <w:trPr>
          <w:trHeight w:val="720"/>
        </w:trPr>
        <w:tc>
          <w:tcPr>
            <w:tcW w:w="4942" w:type="dxa"/>
            <w:gridSpan w:val="2"/>
          </w:tcPr>
          <w:p w14:paraId="30478E74" w14:textId="09D78105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 is the largest long-term opportunity facing your company?</w:t>
            </w:r>
          </w:p>
          <w:p w14:paraId="4430BDD3" w14:textId="3E93749C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7053699E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01F9DFCE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34A9B5EB" w14:textId="24D8B999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What could you do about it this month? </w:t>
            </w:r>
          </w:p>
          <w:p w14:paraId="1CEF1EA6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3F6960CA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164C3B81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1C77755D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4942" w:type="dxa"/>
            <w:gridSpan w:val="3"/>
          </w:tcPr>
          <w:p w14:paraId="2843636B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</w:t>
            </w:r>
            <w:r>
              <w:rPr>
                <w:rFonts w:eastAsia="Times" w:cstheme="minorHAnsi"/>
                <w:sz w:val="20"/>
                <w:szCs w:val="20"/>
              </w:rPr>
              <w:t xml:space="preserve">’s the most important decision you’re facing? </w:t>
            </w:r>
            <w:r w:rsidRPr="00093ED9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73890275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5600A828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5A2C8712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26691C0C" w14:textId="77777777" w:rsid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2DDE26F6" w14:textId="7946A65C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What's keeping you from making it?</w:t>
            </w:r>
          </w:p>
        </w:tc>
      </w:tr>
      <w:tr w:rsidR="00093ED9" w:rsidRPr="00093ED9" w14:paraId="3737E374" w14:textId="77777777" w:rsidTr="00093ED9">
        <w:trPr>
          <w:trHeight w:val="344"/>
        </w:trPr>
        <w:tc>
          <w:tcPr>
            <w:tcW w:w="2515" w:type="dxa"/>
            <w:vMerge w:val="restart"/>
          </w:tcPr>
          <w:p w14:paraId="5AB36B4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Your direct Reports:</w:t>
            </w:r>
          </w:p>
          <w:p w14:paraId="30279282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792C478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1. </w:t>
            </w:r>
          </w:p>
          <w:p w14:paraId="32C14975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3C2BDC8E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2. </w:t>
            </w:r>
          </w:p>
          <w:p w14:paraId="79B8FF43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492598B6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3. </w:t>
            </w:r>
          </w:p>
          <w:p w14:paraId="42606332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06CA504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4. </w:t>
            </w:r>
          </w:p>
          <w:p w14:paraId="1A7688D7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506C59CD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2427" w:type="dxa"/>
            <w:vMerge w:val="restart"/>
          </w:tcPr>
          <w:p w14:paraId="67BDE211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Current Effectiveness (1-5)</w:t>
            </w:r>
          </w:p>
          <w:p w14:paraId="7A9682C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7B244656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1.</w:t>
            </w:r>
          </w:p>
          <w:p w14:paraId="39AB520B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7C77531F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2. </w:t>
            </w:r>
          </w:p>
          <w:p w14:paraId="08BCD862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4FC5CE7D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3. </w:t>
            </w:r>
          </w:p>
          <w:p w14:paraId="728F75A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04A1D5F3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4. </w:t>
            </w:r>
          </w:p>
          <w:p w14:paraId="4F998100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4EF6BFE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4942" w:type="dxa"/>
            <w:gridSpan w:val="3"/>
          </w:tcPr>
          <w:p w14:paraId="6B2CF820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How are you doing relative to your personal plans? (1-10 with reasons)</w:t>
            </w:r>
          </w:p>
        </w:tc>
      </w:tr>
      <w:tr w:rsidR="00093ED9" w:rsidRPr="00093ED9" w14:paraId="0E3D686F" w14:textId="77777777" w:rsidTr="00093ED9">
        <w:trPr>
          <w:trHeight w:val="386"/>
        </w:trPr>
        <w:tc>
          <w:tcPr>
            <w:tcW w:w="2515" w:type="dxa"/>
            <w:vMerge/>
          </w:tcPr>
          <w:p w14:paraId="761DAE7B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27" w:type="dxa"/>
            <w:vMerge/>
          </w:tcPr>
          <w:p w14:paraId="6BBBA09D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80D91A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Financial – Business</w:t>
            </w:r>
          </w:p>
        </w:tc>
        <w:tc>
          <w:tcPr>
            <w:tcW w:w="270" w:type="dxa"/>
          </w:tcPr>
          <w:p w14:paraId="5B99C627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3553A421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</w:tcPr>
          <w:p w14:paraId="64CC574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58592DD6" w14:textId="77777777" w:rsidTr="00093ED9">
        <w:trPr>
          <w:trHeight w:val="89"/>
        </w:trPr>
        <w:tc>
          <w:tcPr>
            <w:tcW w:w="2515" w:type="dxa"/>
            <w:vMerge/>
          </w:tcPr>
          <w:p w14:paraId="64DC26CA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27" w:type="dxa"/>
            <w:vMerge/>
          </w:tcPr>
          <w:p w14:paraId="6CC9039F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69CEEB5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 xml:space="preserve">Financial – personal </w:t>
            </w:r>
          </w:p>
        </w:tc>
        <w:tc>
          <w:tcPr>
            <w:tcW w:w="270" w:type="dxa"/>
          </w:tcPr>
          <w:p w14:paraId="7D7E9102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7B8DF24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</w:tcPr>
          <w:p w14:paraId="0F94BE67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23C967FD" w14:textId="77777777" w:rsidTr="00093ED9">
        <w:trPr>
          <w:trHeight w:val="63"/>
        </w:trPr>
        <w:tc>
          <w:tcPr>
            <w:tcW w:w="2515" w:type="dxa"/>
            <w:vMerge/>
          </w:tcPr>
          <w:p w14:paraId="70406253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27" w:type="dxa"/>
            <w:vMerge/>
          </w:tcPr>
          <w:p w14:paraId="71090675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2499D8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Relationships</w:t>
            </w:r>
          </w:p>
        </w:tc>
        <w:tc>
          <w:tcPr>
            <w:tcW w:w="270" w:type="dxa"/>
          </w:tcPr>
          <w:p w14:paraId="5D2D3AF4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2B3B869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</w:tcPr>
          <w:p w14:paraId="25A771E7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0F2EA403" w14:textId="77777777" w:rsidTr="00093ED9">
        <w:trPr>
          <w:trHeight w:val="63"/>
        </w:trPr>
        <w:tc>
          <w:tcPr>
            <w:tcW w:w="2515" w:type="dxa"/>
            <w:vMerge/>
          </w:tcPr>
          <w:p w14:paraId="00A709D0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27" w:type="dxa"/>
            <w:vMerge/>
          </w:tcPr>
          <w:p w14:paraId="23302D2E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A42158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Health</w:t>
            </w:r>
          </w:p>
        </w:tc>
        <w:tc>
          <w:tcPr>
            <w:tcW w:w="270" w:type="dxa"/>
          </w:tcPr>
          <w:p w14:paraId="2440BCE4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629B34AE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</w:tcPr>
          <w:p w14:paraId="7740E21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6ACC4337" w14:textId="77777777" w:rsidTr="00093ED9">
        <w:trPr>
          <w:trHeight w:val="63"/>
        </w:trPr>
        <w:tc>
          <w:tcPr>
            <w:tcW w:w="2515" w:type="dxa"/>
            <w:vMerge/>
          </w:tcPr>
          <w:p w14:paraId="0B56D325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27" w:type="dxa"/>
            <w:vMerge/>
          </w:tcPr>
          <w:p w14:paraId="1CEEF3EE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610C1DD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Spiritual</w:t>
            </w:r>
          </w:p>
        </w:tc>
        <w:tc>
          <w:tcPr>
            <w:tcW w:w="270" w:type="dxa"/>
          </w:tcPr>
          <w:p w14:paraId="1BE9EAF1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77E6E71B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</w:tcPr>
          <w:p w14:paraId="703CE28E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1060F36A" w14:textId="77777777" w:rsidTr="00093ED9">
        <w:trPr>
          <w:trHeight w:val="206"/>
        </w:trPr>
        <w:tc>
          <w:tcPr>
            <w:tcW w:w="4942" w:type="dxa"/>
            <w:gridSpan w:val="2"/>
            <w:vMerge w:val="restart"/>
          </w:tcPr>
          <w:p w14:paraId="393B88E5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What single thing could you do this month to bring the most value to your company?</w:t>
            </w:r>
          </w:p>
          <w:p w14:paraId="3BFF930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6B86B94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Family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C03E627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3CA15AC2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14:paraId="1523903B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03FA9567" w14:textId="77777777" w:rsidTr="00093ED9">
        <w:trPr>
          <w:trHeight w:val="63"/>
        </w:trPr>
        <w:tc>
          <w:tcPr>
            <w:tcW w:w="4942" w:type="dxa"/>
            <w:gridSpan w:val="2"/>
            <w:vMerge/>
          </w:tcPr>
          <w:p w14:paraId="7266E406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046B50F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For you</w:t>
            </w:r>
          </w:p>
        </w:tc>
        <w:tc>
          <w:tcPr>
            <w:tcW w:w="270" w:type="dxa"/>
          </w:tcPr>
          <w:p w14:paraId="639CFC74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  <w:p w14:paraId="188DDFA9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</w:tcPr>
          <w:p w14:paraId="15CA10FE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76273D6F" w14:textId="77777777" w:rsidTr="00093ED9">
        <w:trPr>
          <w:trHeight w:val="396"/>
        </w:trPr>
        <w:tc>
          <w:tcPr>
            <w:tcW w:w="4942" w:type="dxa"/>
            <w:gridSpan w:val="2"/>
            <w:vMerge/>
          </w:tcPr>
          <w:p w14:paraId="3F423B94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AF46837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Motivation</w:t>
            </w:r>
          </w:p>
        </w:tc>
        <w:tc>
          <w:tcPr>
            <w:tcW w:w="270" w:type="dxa"/>
          </w:tcPr>
          <w:p w14:paraId="3D4F02D0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3319" w:type="dxa"/>
          </w:tcPr>
          <w:p w14:paraId="1B2BB0B8" w14:textId="77777777" w:rsidR="00093ED9" w:rsidRPr="00093ED9" w:rsidRDefault="00093ED9" w:rsidP="00093ED9">
            <w:pPr>
              <w:rPr>
                <w:rFonts w:eastAsia="Times" w:cstheme="minorHAnsi"/>
                <w:sz w:val="20"/>
                <w:szCs w:val="20"/>
              </w:rPr>
            </w:pPr>
          </w:p>
        </w:tc>
      </w:tr>
      <w:tr w:rsidR="00093ED9" w:rsidRPr="00093ED9" w14:paraId="6EE51D78" w14:textId="77777777" w:rsidTr="00093ED9">
        <w:trPr>
          <w:trHeight w:val="1134"/>
        </w:trPr>
        <w:tc>
          <w:tcPr>
            <w:tcW w:w="4942" w:type="dxa"/>
            <w:gridSpan w:val="2"/>
          </w:tcPr>
          <w:p w14:paraId="0E6355DB" w14:textId="77777777" w:rsidR="00093ED9" w:rsidRPr="00093ED9" w:rsidRDefault="00093ED9" w:rsidP="00093ED9">
            <w:pPr>
              <w:spacing w:line="360" w:lineRule="auto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lastRenderedPageBreak/>
              <w:t>Update on key goals:</w:t>
            </w:r>
          </w:p>
          <w:p w14:paraId="13E15CD2" w14:textId="77777777" w:rsidR="00093ED9" w:rsidRPr="00093ED9" w:rsidRDefault="00093ED9" w:rsidP="00093ED9">
            <w:pPr>
              <w:spacing w:line="360" w:lineRule="auto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1.</w:t>
            </w:r>
          </w:p>
          <w:p w14:paraId="47B2A8D9" w14:textId="77777777" w:rsidR="00093ED9" w:rsidRPr="00093ED9" w:rsidRDefault="00093ED9" w:rsidP="00093ED9">
            <w:pPr>
              <w:spacing w:line="360" w:lineRule="auto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2.</w:t>
            </w:r>
          </w:p>
          <w:p w14:paraId="2C046E64" w14:textId="77777777" w:rsidR="00093ED9" w:rsidRPr="00093ED9" w:rsidRDefault="00093ED9" w:rsidP="00093ED9">
            <w:pPr>
              <w:spacing w:line="360" w:lineRule="auto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3.</w:t>
            </w:r>
          </w:p>
        </w:tc>
        <w:tc>
          <w:tcPr>
            <w:tcW w:w="4942" w:type="dxa"/>
            <w:gridSpan w:val="3"/>
          </w:tcPr>
          <w:p w14:paraId="410BB8D6" w14:textId="77777777" w:rsidR="00093ED9" w:rsidRPr="00093ED9" w:rsidRDefault="00093ED9" w:rsidP="00093ED9">
            <w:pPr>
              <w:spacing w:line="360" w:lineRule="auto"/>
              <w:ind w:right="-18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Update on key indicators:</w:t>
            </w:r>
          </w:p>
          <w:p w14:paraId="79BEC0A8" w14:textId="77777777" w:rsidR="00093ED9" w:rsidRPr="00093ED9" w:rsidRDefault="00093ED9" w:rsidP="00093ED9">
            <w:pPr>
              <w:spacing w:line="360" w:lineRule="auto"/>
              <w:ind w:right="-18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1.</w:t>
            </w:r>
          </w:p>
          <w:p w14:paraId="25F1E1D9" w14:textId="77777777" w:rsidR="00093ED9" w:rsidRPr="00093ED9" w:rsidRDefault="00093ED9" w:rsidP="00093ED9">
            <w:pPr>
              <w:spacing w:line="360" w:lineRule="auto"/>
              <w:ind w:right="-18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2.</w:t>
            </w:r>
          </w:p>
          <w:p w14:paraId="4B71FC33" w14:textId="77777777" w:rsidR="00093ED9" w:rsidRPr="00093ED9" w:rsidRDefault="00093ED9" w:rsidP="00093ED9">
            <w:pPr>
              <w:spacing w:line="360" w:lineRule="auto"/>
              <w:ind w:right="-18"/>
              <w:rPr>
                <w:rFonts w:eastAsia="Times" w:cstheme="minorHAnsi"/>
                <w:sz w:val="20"/>
                <w:szCs w:val="20"/>
              </w:rPr>
            </w:pPr>
            <w:r w:rsidRPr="00093ED9">
              <w:rPr>
                <w:rFonts w:eastAsia="Times" w:cstheme="minorHAnsi"/>
                <w:sz w:val="20"/>
                <w:szCs w:val="20"/>
              </w:rPr>
              <w:t>3.</w:t>
            </w:r>
          </w:p>
        </w:tc>
      </w:tr>
    </w:tbl>
    <w:p w14:paraId="474A9386" w14:textId="77777777" w:rsidR="00093ED9" w:rsidRPr="00093ED9" w:rsidRDefault="00093ED9" w:rsidP="00093ED9"/>
    <w:sectPr w:rsidR="00093ED9" w:rsidRPr="00093ED9" w:rsidSect="00C563A0">
      <w:headerReference w:type="default" r:id="rId7"/>
      <w:footerReference w:type="default" r:id="rId8"/>
      <w:pgSz w:w="12240" w:h="15840"/>
      <w:pgMar w:top="1872" w:right="1440" w:bottom="172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62224" w14:textId="77777777" w:rsidR="009933F8" w:rsidRDefault="009933F8" w:rsidP="00223379">
      <w:r>
        <w:separator/>
      </w:r>
    </w:p>
  </w:endnote>
  <w:endnote w:type="continuationSeparator" w:id="0">
    <w:p w14:paraId="44AD9A3F" w14:textId="77777777" w:rsidR="009933F8" w:rsidRDefault="009933F8" w:rsidP="0022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3581E" w14:textId="1F8F9F5B" w:rsidR="00223379" w:rsidRDefault="00223379">
    <w:pPr>
      <w:pStyle w:val="Footer"/>
    </w:pPr>
    <w:r>
      <w:tab/>
      <w:t>© Capacity Building Solutions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22290C9" w14:textId="724488F3" w:rsidR="00223379" w:rsidRDefault="00223379">
    <w:pPr>
      <w:pStyle w:val="Footer"/>
    </w:pPr>
    <w:r>
      <w:tab/>
    </w:r>
    <w:hyperlink r:id="rId1" w:history="1">
      <w:r w:rsidRPr="009A3354">
        <w:rPr>
          <w:rStyle w:val="Hyperlink"/>
        </w:rPr>
        <w:t>https://capacity-building.com/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229AD" w14:textId="77777777" w:rsidR="009933F8" w:rsidRDefault="009933F8" w:rsidP="00223379">
      <w:r>
        <w:separator/>
      </w:r>
    </w:p>
  </w:footnote>
  <w:footnote w:type="continuationSeparator" w:id="0">
    <w:p w14:paraId="798B3AF4" w14:textId="77777777" w:rsidR="009933F8" w:rsidRDefault="009933F8" w:rsidP="0022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82259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D22087" w14:textId="3E2037BD" w:rsidR="00223379" w:rsidRDefault="00223379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694399B" wp14:editId="66B2572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749808" cy="630936"/>
              <wp:effectExtent l="0" t="0" r="0" b="0"/>
              <wp:wrapSquare wrapText="bothSides"/>
              <wp:docPr id="776381023" name="Graphic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6381023" name="Graphic 7763810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9808" cy="6309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0B236C1" w14:textId="659AF06B" w:rsidR="00223379" w:rsidRDefault="00223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557CE"/>
    <w:multiLevelType w:val="hybridMultilevel"/>
    <w:tmpl w:val="68424436"/>
    <w:lvl w:ilvl="0" w:tplc="3CC4B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4B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04A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03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88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A0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A7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EB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09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35CA9"/>
    <w:multiLevelType w:val="hybridMultilevel"/>
    <w:tmpl w:val="1244FF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04617">
    <w:abstractNumId w:val="0"/>
  </w:num>
  <w:num w:numId="2" w16cid:durableId="112854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79"/>
    <w:rsid w:val="00093ED9"/>
    <w:rsid w:val="00223379"/>
    <w:rsid w:val="00226250"/>
    <w:rsid w:val="00320F5A"/>
    <w:rsid w:val="003D1E0D"/>
    <w:rsid w:val="004B077F"/>
    <w:rsid w:val="004E412C"/>
    <w:rsid w:val="00535D94"/>
    <w:rsid w:val="00536C69"/>
    <w:rsid w:val="0055410E"/>
    <w:rsid w:val="00676C6A"/>
    <w:rsid w:val="006A6B70"/>
    <w:rsid w:val="0082670B"/>
    <w:rsid w:val="00850723"/>
    <w:rsid w:val="009652EA"/>
    <w:rsid w:val="009933F8"/>
    <w:rsid w:val="00A63484"/>
    <w:rsid w:val="00B27E71"/>
    <w:rsid w:val="00B9732E"/>
    <w:rsid w:val="00C563A0"/>
    <w:rsid w:val="00D3108B"/>
    <w:rsid w:val="00D4560F"/>
    <w:rsid w:val="00D932E6"/>
    <w:rsid w:val="00E41638"/>
    <w:rsid w:val="00EA66CA"/>
    <w:rsid w:val="00F01114"/>
    <w:rsid w:val="00F35380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3CBF1"/>
  <w15:chartTrackingRefBased/>
  <w15:docId w15:val="{3D3B5813-0A86-417E-8B02-36C1CFF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0B"/>
    <w:pPr>
      <w:spacing w:line="240" w:lineRule="auto"/>
    </w:pPr>
    <w:rPr>
      <w:rFonts w:asciiTheme="minorHAnsi" w:eastAsia="Times New Roman" w:hAnsiTheme="minorHAnsi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379"/>
  </w:style>
  <w:style w:type="paragraph" w:styleId="Footer">
    <w:name w:val="footer"/>
    <w:basedOn w:val="Normal"/>
    <w:link w:val="FooterChar"/>
    <w:uiPriority w:val="99"/>
    <w:unhideWhenUsed/>
    <w:rsid w:val="00223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379"/>
  </w:style>
  <w:style w:type="character" w:styleId="Hyperlink">
    <w:name w:val="Hyperlink"/>
    <w:basedOn w:val="DefaultParagraphFont"/>
    <w:uiPriority w:val="99"/>
    <w:unhideWhenUsed/>
    <w:rsid w:val="00223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3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6C6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70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E412C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4E412C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4E412C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E412C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4E412C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4E412C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4E412C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12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E412C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A6B70"/>
    <w:rPr>
      <w:rFonts w:asciiTheme="majorHAnsi" w:eastAsiaTheme="majorEastAsia" w:hAnsiTheme="majorHAnsi" w:cstheme="majorBidi"/>
      <w:i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pacity-building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844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</dc:creator>
  <cp:keywords/>
  <dc:description/>
  <cp:lastModifiedBy>Edward Robinson</cp:lastModifiedBy>
  <cp:revision>2</cp:revision>
  <cp:lastPrinted>2023-06-01T20:24:00Z</cp:lastPrinted>
  <dcterms:created xsi:type="dcterms:W3CDTF">2024-05-27T17:05:00Z</dcterms:created>
  <dcterms:modified xsi:type="dcterms:W3CDTF">2024-05-27T17:05:00Z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848ea170b5b2f7b2b4ac0090f6ee09cfe8797f393fa8809af67e33c8b62ac74a</vt:lpwstr>
  </property>
</Properties>
</file>