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BF71C" w14:textId="77777777" w:rsidR="00876AAA" w:rsidRDefault="00876AAA" w:rsidP="00876AAA">
      <w:pPr>
        <w:spacing w:after="0" w:line="240" w:lineRule="auto"/>
        <w:rPr>
          <w:rFonts w:ascii="Calibri" w:hAnsi="Calibri" w:cs="Calibri"/>
          <w:b/>
          <w:bCs/>
          <w:sz w:val="40"/>
          <w:szCs w:val="40"/>
        </w:rPr>
      </w:pPr>
      <w:r w:rsidRPr="00876AAA">
        <w:rPr>
          <w:rFonts w:ascii="Calibri" w:hAnsi="Calibri" w:cs="Calibri"/>
          <w:b/>
          <w:bCs/>
          <w:sz w:val="40"/>
          <w:szCs w:val="40"/>
        </w:rPr>
        <w:t xml:space="preserve">High Performance: </w:t>
      </w:r>
    </w:p>
    <w:p w14:paraId="385E6404" w14:textId="18FDDE75" w:rsidR="00876AAA" w:rsidRPr="00876AAA" w:rsidRDefault="00876AAA" w:rsidP="00876AAA">
      <w:pPr>
        <w:spacing w:after="0" w:line="240" w:lineRule="auto"/>
        <w:rPr>
          <w:rFonts w:ascii="Calibri" w:hAnsi="Calibri" w:cs="Calibri"/>
          <w:b/>
          <w:bCs/>
          <w:sz w:val="40"/>
          <w:szCs w:val="40"/>
        </w:rPr>
      </w:pPr>
      <w:r w:rsidRPr="00876AAA">
        <w:rPr>
          <w:rFonts w:ascii="Calibri" w:hAnsi="Calibri" w:cs="Calibri"/>
          <w:b/>
          <w:bCs/>
          <w:sz w:val="40"/>
          <w:szCs w:val="40"/>
        </w:rPr>
        <w:t>Lessons From The Best on Becoming Your Best</w:t>
      </w:r>
    </w:p>
    <w:p w14:paraId="77526E5E" w14:textId="2FC4459E" w:rsidR="00876AAA" w:rsidRPr="00876AAA" w:rsidRDefault="00876AAA" w:rsidP="00876AAA">
      <w:pPr>
        <w:spacing w:after="0" w:line="240" w:lineRule="auto"/>
        <w:rPr>
          <w:rFonts w:ascii="Calibri" w:hAnsi="Calibri" w:cs="Calibri"/>
          <w:b/>
          <w:bCs/>
        </w:rPr>
      </w:pPr>
      <w:r w:rsidRPr="00876AAA">
        <w:rPr>
          <w:rFonts w:ascii="Calibri" w:hAnsi="Calibri" w:cs="Calibri"/>
          <w:b/>
          <w:bCs/>
          <w:sz w:val="40"/>
          <w:szCs w:val="40"/>
        </w:rPr>
        <w:t>Book Summary</w:t>
      </w:r>
    </w:p>
    <w:p w14:paraId="42B0F042" w14:textId="77777777" w:rsidR="00876AAA" w:rsidRDefault="00876AAA" w:rsidP="00876AAA">
      <w:pPr>
        <w:spacing w:before="240" w:after="240" w:line="240" w:lineRule="auto"/>
        <w:rPr>
          <w:rFonts w:ascii="Calibri" w:hAnsi="Calibri" w:cs="Calibri"/>
          <w:b/>
          <w:bCs/>
        </w:rPr>
      </w:pPr>
    </w:p>
    <w:p w14:paraId="182FC8B8" w14:textId="4CB479C9"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Introduction: Embracing High Performance</w:t>
      </w:r>
    </w:p>
    <w:p w14:paraId="7C33F775"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"High Performance: Lessons From The Best on Becoming Your Best" by Jake Humphrey and Professor Damian Hughes delves into the mindset, behaviors, and practices that distinguish high performers. This blog explores key lessons from the book and provides practical strategies for small business owners to adopt and apply these principles to enhance their performance and achieve success.</w:t>
      </w:r>
    </w:p>
    <w:p w14:paraId="70A941AE"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Section 1: High-Performance Mindset</w:t>
      </w:r>
    </w:p>
    <w:p w14:paraId="2849ABEB"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Lesson 1: Take Responsibility</w:t>
      </w:r>
    </w:p>
    <w:p w14:paraId="2D552C04"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Albert Bandura's concept of self-efficacy underscores the importance of believing in one's ability to succeed. High self-efficacy is linked to better academic performance, higher self-motivation, social maturity, lower stress levels, and a longer lifespan.</w:t>
      </w:r>
    </w:p>
    <w:p w14:paraId="37866088"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Key Principles</w:t>
      </w:r>
    </w:p>
    <w:p w14:paraId="39321B65" w14:textId="77777777" w:rsidR="00876AAA" w:rsidRPr="00876AAA" w:rsidRDefault="00876AAA" w:rsidP="00876AAA">
      <w:pPr>
        <w:numPr>
          <w:ilvl w:val="0"/>
          <w:numId w:val="1"/>
        </w:numPr>
        <w:spacing w:before="240" w:after="240" w:line="240" w:lineRule="auto"/>
        <w:rPr>
          <w:rFonts w:ascii="Calibri" w:hAnsi="Calibri" w:cs="Calibri"/>
        </w:rPr>
      </w:pPr>
      <w:r w:rsidRPr="00876AAA">
        <w:rPr>
          <w:rFonts w:ascii="Calibri" w:hAnsi="Calibri" w:cs="Calibri"/>
          <w:b/>
          <w:bCs/>
        </w:rPr>
        <w:t>Control Your Reactions:</w:t>
      </w:r>
      <w:r w:rsidRPr="00876AAA">
        <w:rPr>
          <w:rFonts w:ascii="Calibri" w:hAnsi="Calibri" w:cs="Calibri"/>
        </w:rPr>
        <w:t xml:space="preserve"> High performers understand that while they cannot control everything that happens to them, they can control their reactions. This realization empowers them to respond constructively to challenges.</w:t>
      </w:r>
    </w:p>
    <w:p w14:paraId="5251D14D" w14:textId="77777777" w:rsidR="00876AAA" w:rsidRPr="00876AAA" w:rsidRDefault="00876AAA" w:rsidP="00876AAA">
      <w:pPr>
        <w:numPr>
          <w:ilvl w:val="0"/>
          <w:numId w:val="1"/>
        </w:numPr>
        <w:spacing w:before="240" w:after="240" w:line="240" w:lineRule="auto"/>
        <w:rPr>
          <w:rFonts w:ascii="Calibri" w:hAnsi="Calibri" w:cs="Calibri"/>
        </w:rPr>
      </w:pPr>
      <w:r w:rsidRPr="00876AAA">
        <w:rPr>
          <w:rFonts w:ascii="Calibri" w:hAnsi="Calibri" w:cs="Calibri"/>
          <w:b/>
          <w:bCs/>
        </w:rPr>
        <w:t>Avoid Overgeneralization:</w:t>
      </w:r>
      <w:r w:rsidRPr="00876AAA">
        <w:rPr>
          <w:rFonts w:ascii="Calibri" w:hAnsi="Calibri" w:cs="Calibri"/>
        </w:rPr>
        <w:t xml:space="preserve"> Overgeneralizing problems can lead to a sense of helplessness. High performers focus on specific issues they can address, fostering a sense of agency and control.</w:t>
      </w:r>
    </w:p>
    <w:p w14:paraId="27D7481F" w14:textId="77777777" w:rsidR="00876AAA" w:rsidRPr="00876AAA" w:rsidRDefault="00876AAA" w:rsidP="00876AAA">
      <w:pPr>
        <w:numPr>
          <w:ilvl w:val="0"/>
          <w:numId w:val="1"/>
        </w:numPr>
        <w:spacing w:before="240" w:after="240" w:line="240" w:lineRule="auto"/>
        <w:rPr>
          <w:rFonts w:ascii="Calibri" w:hAnsi="Calibri" w:cs="Calibri"/>
        </w:rPr>
      </w:pPr>
      <w:r w:rsidRPr="00876AAA">
        <w:rPr>
          <w:rFonts w:ascii="Calibri" w:hAnsi="Calibri" w:cs="Calibri"/>
          <w:b/>
          <w:bCs/>
        </w:rPr>
        <w:t>Own Your Mistakes:</w:t>
      </w:r>
      <w:r w:rsidRPr="00876AAA">
        <w:rPr>
          <w:rFonts w:ascii="Calibri" w:hAnsi="Calibri" w:cs="Calibri"/>
        </w:rPr>
        <w:t xml:space="preserve"> Taking responsibility for mistakes is crucial. High performers acknowledge their errors, learn from them, and move forward with greater resilience.</w:t>
      </w:r>
    </w:p>
    <w:p w14:paraId="08F69C3D"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Practical Application</w:t>
      </w:r>
    </w:p>
    <w:p w14:paraId="77D494DE" w14:textId="77777777" w:rsidR="00876AAA" w:rsidRPr="00876AAA" w:rsidRDefault="00876AAA" w:rsidP="00876AAA">
      <w:pPr>
        <w:numPr>
          <w:ilvl w:val="0"/>
          <w:numId w:val="2"/>
        </w:numPr>
        <w:spacing w:before="240" w:after="240" w:line="240" w:lineRule="auto"/>
        <w:rPr>
          <w:rFonts w:ascii="Calibri" w:hAnsi="Calibri" w:cs="Calibri"/>
        </w:rPr>
      </w:pPr>
      <w:r w:rsidRPr="00876AAA">
        <w:rPr>
          <w:rFonts w:ascii="Calibri" w:hAnsi="Calibri" w:cs="Calibri"/>
          <w:b/>
          <w:bCs/>
        </w:rPr>
        <w:t>Focus on Controllable Elements:</w:t>
      </w:r>
      <w:r w:rsidRPr="00876AAA">
        <w:rPr>
          <w:rFonts w:ascii="Calibri" w:hAnsi="Calibri" w:cs="Calibri"/>
        </w:rPr>
        <w:t xml:space="preserve"> Identify aspects of your situation that you can control and direct your energy towards them.</w:t>
      </w:r>
    </w:p>
    <w:p w14:paraId="315FF825" w14:textId="77777777" w:rsidR="00876AAA" w:rsidRPr="00876AAA" w:rsidRDefault="00876AAA" w:rsidP="00876AAA">
      <w:pPr>
        <w:numPr>
          <w:ilvl w:val="0"/>
          <w:numId w:val="2"/>
        </w:numPr>
        <w:spacing w:before="240" w:after="240" w:line="240" w:lineRule="auto"/>
        <w:rPr>
          <w:rFonts w:ascii="Calibri" w:hAnsi="Calibri" w:cs="Calibri"/>
        </w:rPr>
      </w:pPr>
      <w:r w:rsidRPr="00876AAA">
        <w:rPr>
          <w:rFonts w:ascii="Calibri" w:hAnsi="Calibri" w:cs="Calibri"/>
          <w:b/>
          <w:bCs/>
        </w:rPr>
        <w:t>Adopt a Solution-Oriented Mindset:</w:t>
      </w:r>
      <w:r w:rsidRPr="00876AAA">
        <w:rPr>
          <w:rFonts w:ascii="Calibri" w:hAnsi="Calibri" w:cs="Calibri"/>
        </w:rPr>
        <w:t xml:space="preserve"> When faced with a problem, break it down into manageable parts and focus on actionable solutions.</w:t>
      </w:r>
    </w:p>
    <w:p w14:paraId="49BF61B5" w14:textId="77777777" w:rsidR="00876AAA" w:rsidRPr="00876AAA" w:rsidRDefault="00876AAA" w:rsidP="00876AAA">
      <w:pPr>
        <w:numPr>
          <w:ilvl w:val="0"/>
          <w:numId w:val="2"/>
        </w:numPr>
        <w:spacing w:before="240" w:after="240" w:line="240" w:lineRule="auto"/>
        <w:rPr>
          <w:rFonts w:ascii="Calibri" w:hAnsi="Calibri" w:cs="Calibri"/>
        </w:rPr>
      </w:pPr>
      <w:r w:rsidRPr="00876AAA">
        <w:rPr>
          <w:rFonts w:ascii="Calibri" w:hAnsi="Calibri" w:cs="Calibri"/>
          <w:b/>
          <w:bCs/>
        </w:rPr>
        <w:lastRenderedPageBreak/>
        <w:t>Cultivate Accountability:</w:t>
      </w:r>
      <w:r w:rsidRPr="00876AAA">
        <w:rPr>
          <w:rFonts w:ascii="Calibri" w:hAnsi="Calibri" w:cs="Calibri"/>
        </w:rPr>
        <w:t xml:space="preserve"> Encourage a culture of accountability within your team. Lead by example and acknowledge your mistakes openly.</w:t>
      </w:r>
    </w:p>
    <w:p w14:paraId="4E14346B"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Taking responsibility involves a shift in perspective from seeing oneself as a victim of circumstances to becoming an active agent in shaping one's destiny. This mindset fosters resilience and empowers individuals to take proactive steps towards their goals.</w:t>
      </w:r>
    </w:p>
    <w:p w14:paraId="782BDAA3"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Lesson 2: Get Motivated</w:t>
      </w:r>
    </w:p>
    <w:p w14:paraId="456FA363"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Research shows that true motivation comes from within rather than external rewards. Edward Deci and Richard Ryan's self-determination theory highlights three key components of internal motivation: autonomy, competence, and relatedness.</w:t>
      </w:r>
    </w:p>
    <w:p w14:paraId="66DBF6B0"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Key Principles</w:t>
      </w:r>
    </w:p>
    <w:p w14:paraId="1F93A318" w14:textId="77777777" w:rsidR="00876AAA" w:rsidRPr="00876AAA" w:rsidRDefault="00876AAA" w:rsidP="00876AAA">
      <w:pPr>
        <w:numPr>
          <w:ilvl w:val="0"/>
          <w:numId w:val="3"/>
        </w:numPr>
        <w:spacing w:before="240" w:after="240" w:line="240" w:lineRule="auto"/>
        <w:rPr>
          <w:rFonts w:ascii="Calibri" w:hAnsi="Calibri" w:cs="Calibri"/>
        </w:rPr>
      </w:pPr>
      <w:r w:rsidRPr="00876AAA">
        <w:rPr>
          <w:rFonts w:ascii="Calibri" w:hAnsi="Calibri" w:cs="Calibri"/>
          <w:b/>
          <w:bCs/>
        </w:rPr>
        <w:t>Autonomy:</w:t>
      </w:r>
      <w:r w:rsidRPr="00876AAA">
        <w:rPr>
          <w:rFonts w:ascii="Calibri" w:hAnsi="Calibri" w:cs="Calibri"/>
        </w:rPr>
        <w:t xml:space="preserve"> Align your work with your core values to increase motivation. When you believe in what you're doing, you're more likely to stay motivated.</w:t>
      </w:r>
    </w:p>
    <w:p w14:paraId="7DE48B6F" w14:textId="77777777" w:rsidR="00876AAA" w:rsidRPr="00876AAA" w:rsidRDefault="00876AAA" w:rsidP="00876AAA">
      <w:pPr>
        <w:numPr>
          <w:ilvl w:val="0"/>
          <w:numId w:val="3"/>
        </w:numPr>
        <w:spacing w:before="240" w:after="240" w:line="240" w:lineRule="auto"/>
        <w:rPr>
          <w:rFonts w:ascii="Calibri" w:hAnsi="Calibri" w:cs="Calibri"/>
        </w:rPr>
      </w:pPr>
      <w:r w:rsidRPr="00876AAA">
        <w:rPr>
          <w:rFonts w:ascii="Calibri" w:hAnsi="Calibri" w:cs="Calibri"/>
          <w:b/>
          <w:bCs/>
        </w:rPr>
        <w:t>Competence:</w:t>
      </w:r>
      <w:r w:rsidRPr="00876AAA">
        <w:rPr>
          <w:rFonts w:ascii="Calibri" w:hAnsi="Calibri" w:cs="Calibri"/>
        </w:rPr>
        <w:t xml:space="preserve"> A sense of mastery and control over your tasks boosts motivation. Regularly engage in activities that enhance your skills and knowledge.</w:t>
      </w:r>
    </w:p>
    <w:p w14:paraId="43C6189C" w14:textId="77777777" w:rsidR="00876AAA" w:rsidRPr="00876AAA" w:rsidRDefault="00876AAA" w:rsidP="00876AAA">
      <w:pPr>
        <w:numPr>
          <w:ilvl w:val="0"/>
          <w:numId w:val="3"/>
        </w:numPr>
        <w:spacing w:before="240" w:after="240" w:line="240" w:lineRule="auto"/>
        <w:rPr>
          <w:rFonts w:ascii="Calibri" w:hAnsi="Calibri" w:cs="Calibri"/>
        </w:rPr>
      </w:pPr>
      <w:r w:rsidRPr="00876AAA">
        <w:rPr>
          <w:rFonts w:ascii="Calibri" w:hAnsi="Calibri" w:cs="Calibri"/>
          <w:b/>
          <w:bCs/>
        </w:rPr>
        <w:t>Relatedness:</w:t>
      </w:r>
      <w:r w:rsidRPr="00876AAA">
        <w:rPr>
          <w:rFonts w:ascii="Calibri" w:hAnsi="Calibri" w:cs="Calibri"/>
        </w:rPr>
        <w:t xml:space="preserve"> Building strong connections with others fosters a sense of belonging and motivation. Surround yourself with supportive and encouraging people.</w:t>
      </w:r>
    </w:p>
    <w:p w14:paraId="21AAF91B"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Practical Application</w:t>
      </w:r>
    </w:p>
    <w:p w14:paraId="372351E2" w14:textId="77777777" w:rsidR="00876AAA" w:rsidRPr="00876AAA" w:rsidRDefault="00876AAA" w:rsidP="00876AAA">
      <w:pPr>
        <w:numPr>
          <w:ilvl w:val="0"/>
          <w:numId w:val="4"/>
        </w:numPr>
        <w:spacing w:before="240" w:after="240" w:line="240" w:lineRule="auto"/>
        <w:rPr>
          <w:rFonts w:ascii="Calibri" w:hAnsi="Calibri" w:cs="Calibri"/>
        </w:rPr>
      </w:pPr>
      <w:r w:rsidRPr="00876AAA">
        <w:rPr>
          <w:rFonts w:ascii="Calibri" w:hAnsi="Calibri" w:cs="Calibri"/>
          <w:b/>
          <w:bCs/>
        </w:rPr>
        <w:t>Align Work with Values:</w:t>
      </w:r>
      <w:r w:rsidRPr="00876AAA">
        <w:rPr>
          <w:rFonts w:ascii="Calibri" w:hAnsi="Calibri" w:cs="Calibri"/>
        </w:rPr>
        <w:t xml:space="preserve"> Ensure your work reflects your values and passions. This alignment enhances intrinsic motivation.</w:t>
      </w:r>
    </w:p>
    <w:p w14:paraId="6109131B" w14:textId="77777777" w:rsidR="00876AAA" w:rsidRPr="00876AAA" w:rsidRDefault="00876AAA" w:rsidP="00876AAA">
      <w:pPr>
        <w:numPr>
          <w:ilvl w:val="0"/>
          <w:numId w:val="4"/>
        </w:numPr>
        <w:spacing w:before="240" w:after="240" w:line="240" w:lineRule="auto"/>
        <w:rPr>
          <w:rFonts w:ascii="Calibri" w:hAnsi="Calibri" w:cs="Calibri"/>
        </w:rPr>
      </w:pPr>
      <w:r w:rsidRPr="00876AAA">
        <w:rPr>
          <w:rFonts w:ascii="Calibri" w:hAnsi="Calibri" w:cs="Calibri"/>
          <w:b/>
          <w:bCs/>
        </w:rPr>
        <w:t>Foster Skill Development:</w:t>
      </w:r>
      <w:r w:rsidRPr="00876AAA">
        <w:rPr>
          <w:rFonts w:ascii="Calibri" w:hAnsi="Calibri" w:cs="Calibri"/>
        </w:rPr>
        <w:t xml:space="preserve"> Create opportunities for continuous learning and skill enhancement within your organization.</w:t>
      </w:r>
    </w:p>
    <w:p w14:paraId="342EE201" w14:textId="77777777" w:rsidR="00876AAA" w:rsidRPr="00876AAA" w:rsidRDefault="00876AAA" w:rsidP="00876AAA">
      <w:pPr>
        <w:numPr>
          <w:ilvl w:val="0"/>
          <w:numId w:val="4"/>
        </w:numPr>
        <w:spacing w:before="240" w:after="240" w:line="240" w:lineRule="auto"/>
        <w:rPr>
          <w:rFonts w:ascii="Calibri" w:hAnsi="Calibri" w:cs="Calibri"/>
        </w:rPr>
      </w:pPr>
      <w:r w:rsidRPr="00876AAA">
        <w:rPr>
          <w:rFonts w:ascii="Calibri" w:hAnsi="Calibri" w:cs="Calibri"/>
          <w:b/>
          <w:bCs/>
        </w:rPr>
        <w:t>Encourage Team Cohesion:</w:t>
      </w:r>
      <w:r w:rsidRPr="00876AAA">
        <w:rPr>
          <w:rFonts w:ascii="Calibri" w:hAnsi="Calibri" w:cs="Calibri"/>
        </w:rPr>
        <w:t xml:space="preserve"> Promote teamwork and create an environment where team members support and motivate each other.</w:t>
      </w:r>
    </w:p>
    <w:p w14:paraId="05A1091F"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Motivation is a driving force that propels individuals towards their goals. By creating an environment that nurtures intrinsic motivation, business owners can inspire their teams to achieve high performance.</w:t>
      </w:r>
    </w:p>
    <w:p w14:paraId="0DE7AC0D"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Section 2: High-Performance Behavior</w:t>
      </w:r>
    </w:p>
    <w:p w14:paraId="0BC034A2"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Lesson 3: Manage Your Emotions</w:t>
      </w:r>
    </w:p>
    <w:p w14:paraId="67AFF062"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Understanding and managing emotions is crucial for high performance. The brain's "red brain" (emotional) and "blue brain" (rational) parts influence our reactions under pressure.</w:t>
      </w:r>
    </w:p>
    <w:p w14:paraId="63A5CF05"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Key Principles</w:t>
      </w:r>
    </w:p>
    <w:p w14:paraId="6B03D079" w14:textId="77777777" w:rsidR="00876AAA" w:rsidRPr="00876AAA" w:rsidRDefault="00876AAA" w:rsidP="00876AAA">
      <w:pPr>
        <w:numPr>
          <w:ilvl w:val="0"/>
          <w:numId w:val="5"/>
        </w:numPr>
        <w:spacing w:before="240" w:after="240" w:line="240" w:lineRule="auto"/>
        <w:rPr>
          <w:rFonts w:ascii="Calibri" w:hAnsi="Calibri" w:cs="Calibri"/>
        </w:rPr>
      </w:pPr>
      <w:r w:rsidRPr="00876AAA">
        <w:rPr>
          <w:rFonts w:ascii="Calibri" w:hAnsi="Calibri" w:cs="Calibri"/>
          <w:b/>
          <w:bCs/>
        </w:rPr>
        <w:lastRenderedPageBreak/>
        <w:t>Develop Self-Awareness:</w:t>
      </w:r>
      <w:r w:rsidRPr="00876AAA">
        <w:rPr>
          <w:rFonts w:ascii="Calibri" w:hAnsi="Calibri" w:cs="Calibri"/>
        </w:rPr>
        <w:t xml:space="preserve"> Recognize when your emotional brain is taking over and learn to shift control to your rational brain.</w:t>
      </w:r>
    </w:p>
    <w:p w14:paraId="0C61B41C" w14:textId="77777777" w:rsidR="00876AAA" w:rsidRPr="00876AAA" w:rsidRDefault="00876AAA" w:rsidP="00876AAA">
      <w:pPr>
        <w:numPr>
          <w:ilvl w:val="0"/>
          <w:numId w:val="5"/>
        </w:numPr>
        <w:spacing w:before="240" w:after="240" w:line="240" w:lineRule="auto"/>
        <w:rPr>
          <w:rFonts w:ascii="Calibri" w:hAnsi="Calibri" w:cs="Calibri"/>
        </w:rPr>
      </w:pPr>
      <w:r w:rsidRPr="00876AAA">
        <w:rPr>
          <w:rFonts w:ascii="Calibri" w:hAnsi="Calibri" w:cs="Calibri"/>
          <w:b/>
          <w:bCs/>
        </w:rPr>
        <w:t>Maintain Perspective:</w:t>
      </w:r>
      <w:r w:rsidRPr="00876AAA">
        <w:rPr>
          <w:rFonts w:ascii="Calibri" w:hAnsi="Calibri" w:cs="Calibri"/>
        </w:rPr>
        <w:t xml:space="preserve"> Keep the demands, abilities, and consequences of tasks in perspective to avoid feeling overwhelmed.</w:t>
      </w:r>
    </w:p>
    <w:p w14:paraId="1B475D48" w14:textId="77777777" w:rsidR="00876AAA" w:rsidRPr="00876AAA" w:rsidRDefault="00876AAA" w:rsidP="00876AAA">
      <w:pPr>
        <w:numPr>
          <w:ilvl w:val="0"/>
          <w:numId w:val="5"/>
        </w:numPr>
        <w:spacing w:before="240" w:after="240" w:line="240" w:lineRule="auto"/>
        <w:rPr>
          <w:rFonts w:ascii="Calibri" w:hAnsi="Calibri" w:cs="Calibri"/>
        </w:rPr>
      </w:pPr>
      <w:r w:rsidRPr="00876AAA">
        <w:rPr>
          <w:rFonts w:ascii="Calibri" w:hAnsi="Calibri" w:cs="Calibri"/>
          <w:b/>
          <w:bCs/>
        </w:rPr>
        <w:t>Build a Confidence Account:</w:t>
      </w:r>
      <w:r w:rsidRPr="00876AAA">
        <w:rPr>
          <w:rFonts w:ascii="Calibri" w:hAnsi="Calibri" w:cs="Calibri"/>
        </w:rPr>
        <w:t xml:space="preserve"> Regularly reflect on your achievements and strengths to build confidence and resilience.</w:t>
      </w:r>
    </w:p>
    <w:p w14:paraId="1BD25518"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Practical Application</w:t>
      </w:r>
    </w:p>
    <w:p w14:paraId="6F174D90" w14:textId="77777777" w:rsidR="00876AAA" w:rsidRPr="00876AAA" w:rsidRDefault="00876AAA" w:rsidP="00876AAA">
      <w:pPr>
        <w:numPr>
          <w:ilvl w:val="0"/>
          <w:numId w:val="6"/>
        </w:numPr>
        <w:spacing w:before="240" w:after="240" w:line="240" w:lineRule="auto"/>
        <w:rPr>
          <w:rFonts w:ascii="Calibri" w:hAnsi="Calibri" w:cs="Calibri"/>
        </w:rPr>
      </w:pPr>
      <w:r w:rsidRPr="00876AAA">
        <w:rPr>
          <w:rFonts w:ascii="Calibri" w:hAnsi="Calibri" w:cs="Calibri"/>
          <w:b/>
          <w:bCs/>
        </w:rPr>
        <w:t>Practice Mindfulness:</w:t>
      </w:r>
      <w:r w:rsidRPr="00876AAA">
        <w:rPr>
          <w:rFonts w:ascii="Calibri" w:hAnsi="Calibri" w:cs="Calibri"/>
        </w:rPr>
        <w:t xml:space="preserve"> Engage in mindfulness practices to increase self-awareness and emotional regulation.</w:t>
      </w:r>
    </w:p>
    <w:p w14:paraId="6C0770F7" w14:textId="77777777" w:rsidR="00876AAA" w:rsidRPr="00876AAA" w:rsidRDefault="00876AAA" w:rsidP="00876AAA">
      <w:pPr>
        <w:numPr>
          <w:ilvl w:val="0"/>
          <w:numId w:val="6"/>
        </w:numPr>
        <w:spacing w:before="240" w:after="240" w:line="240" w:lineRule="auto"/>
        <w:rPr>
          <w:rFonts w:ascii="Calibri" w:hAnsi="Calibri" w:cs="Calibri"/>
        </w:rPr>
      </w:pPr>
      <w:r w:rsidRPr="00876AAA">
        <w:rPr>
          <w:rFonts w:ascii="Calibri" w:hAnsi="Calibri" w:cs="Calibri"/>
          <w:b/>
          <w:bCs/>
        </w:rPr>
        <w:t>Reflect on Successes:</w:t>
      </w:r>
      <w:r w:rsidRPr="00876AAA">
        <w:rPr>
          <w:rFonts w:ascii="Calibri" w:hAnsi="Calibri" w:cs="Calibri"/>
        </w:rPr>
        <w:t xml:space="preserve"> Maintain a journal of your achievements and the skills you used to accomplish them. Refer to this during challenging times.</w:t>
      </w:r>
    </w:p>
    <w:p w14:paraId="7485A40C" w14:textId="77777777" w:rsidR="00876AAA" w:rsidRPr="00876AAA" w:rsidRDefault="00876AAA" w:rsidP="00876AAA">
      <w:pPr>
        <w:numPr>
          <w:ilvl w:val="0"/>
          <w:numId w:val="6"/>
        </w:numPr>
        <w:spacing w:before="240" w:after="240" w:line="240" w:lineRule="auto"/>
        <w:rPr>
          <w:rFonts w:ascii="Calibri" w:hAnsi="Calibri" w:cs="Calibri"/>
        </w:rPr>
      </w:pPr>
      <w:r w:rsidRPr="00876AAA">
        <w:rPr>
          <w:rFonts w:ascii="Calibri" w:hAnsi="Calibri" w:cs="Calibri"/>
          <w:b/>
          <w:bCs/>
        </w:rPr>
        <w:t>Balance Demands and Abilities:</w:t>
      </w:r>
      <w:r w:rsidRPr="00876AAA">
        <w:rPr>
          <w:rFonts w:ascii="Calibri" w:hAnsi="Calibri" w:cs="Calibri"/>
        </w:rPr>
        <w:t xml:space="preserve"> Break down tasks into smaller, manageable steps to maintain a sense of control and competence.</w:t>
      </w:r>
    </w:p>
    <w:p w14:paraId="45F344FD"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Managing emotions effectively involves developing the ability to stay calm and focused under pressure. By cultivating emotional intelligence, high performers can navigate challenges with poise and confidence.</w:t>
      </w:r>
    </w:p>
    <w:p w14:paraId="20AA75A7"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Lesson 4: Play to Your Strengths</w:t>
      </w:r>
    </w:p>
    <w:p w14:paraId="4670560B"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High performers focus on their strengths rather than their weaknesses. Howard Gardner's theory of multiple intelligences highlights the diverse ways individuals can be talented.</w:t>
      </w:r>
    </w:p>
    <w:p w14:paraId="5EA1BDAF"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Key Principles</w:t>
      </w:r>
    </w:p>
    <w:p w14:paraId="7DF6CCAB" w14:textId="77777777" w:rsidR="00876AAA" w:rsidRPr="00876AAA" w:rsidRDefault="00876AAA" w:rsidP="00876AAA">
      <w:pPr>
        <w:numPr>
          <w:ilvl w:val="0"/>
          <w:numId w:val="7"/>
        </w:numPr>
        <w:spacing w:before="240" w:after="240" w:line="240" w:lineRule="auto"/>
        <w:rPr>
          <w:rFonts w:ascii="Calibri" w:hAnsi="Calibri" w:cs="Calibri"/>
        </w:rPr>
      </w:pPr>
      <w:r w:rsidRPr="00876AAA">
        <w:rPr>
          <w:rFonts w:ascii="Calibri" w:hAnsi="Calibri" w:cs="Calibri"/>
          <w:b/>
          <w:bCs/>
        </w:rPr>
        <w:t>Recognize Your Talents:</w:t>
      </w:r>
      <w:r w:rsidRPr="00876AAA">
        <w:rPr>
          <w:rFonts w:ascii="Calibri" w:hAnsi="Calibri" w:cs="Calibri"/>
        </w:rPr>
        <w:t xml:space="preserve"> Identify your unique skills and strengths through reflection and feedback.</w:t>
      </w:r>
    </w:p>
    <w:p w14:paraId="0016C41F" w14:textId="77777777" w:rsidR="00876AAA" w:rsidRPr="00876AAA" w:rsidRDefault="00876AAA" w:rsidP="00876AAA">
      <w:pPr>
        <w:numPr>
          <w:ilvl w:val="0"/>
          <w:numId w:val="7"/>
        </w:numPr>
        <w:spacing w:before="240" w:after="240" w:line="240" w:lineRule="auto"/>
        <w:rPr>
          <w:rFonts w:ascii="Calibri" w:hAnsi="Calibri" w:cs="Calibri"/>
        </w:rPr>
      </w:pPr>
      <w:r w:rsidRPr="00876AAA">
        <w:rPr>
          <w:rFonts w:ascii="Calibri" w:hAnsi="Calibri" w:cs="Calibri"/>
          <w:b/>
          <w:bCs/>
        </w:rPr>
        <w:t>Seek Flow:</w:t>
      </w:r>
      <w:r w:rsidRPr="00876AAA">
        <w:rPr>
          <w:rFonts w:ascii="Calibri" w:hAnsi="Calibri" w:cs="Calibri"/>
        </w:rPr>
        <w:t xml:space="preserve"> Engage in activities that induce a state of flow, where you are fully immersed and performing at your best.</w:t>
      </w:r>
    </w:p>
    <w:p w14:paraId="046E8074" w14:textId="77777777" w:rsidR="00876AAA" w:rsidRPr="00876AAA" w:rsidRDefault="00876AAA" w:rsidP="00876AAA">
      <w:pPr>
        <w:numPr>
          <w:ilvl w:val="0"/>
          <w:numId w:val="7"/>
        </w:numPr>
        <w:spacing w:before="240" w:after="240" w:line="240" w:lineRule="auto"/>
        <w:rPr>
          <w:rFonts w:ascii="Calibri" w:hAnsi="Calibri" w:cs="Calibri"/>
        </w:rPr>
      </w:pPr>
      <w:r w:rsidRPr="00876AAA">
        <w:rPr>
          <w:rFonts w:ascii="Calibri" w:hAnsi="Calibri" w:cs="Calibri"/>
          <w:b/>
          <w:bCs/>
        </w:rPr>
        <w:t>Comparative Advantage:</w:t>
      </w:r>
      <w:r w:rsidRPr="00876AAA">
        <w:rPr>
          <w:rFonts w:ascii="Calibri" w:hAnsi="Calibri" w:cs="Calibri"/>
        </w:rPr>
        <w:t xml:space="preserve"> Focus on tasks that leverage your strengths and delegate or minimize tasks that do not.</w:t>
      </w:r>
    </w:p>
    <w:p w14:paraId="1E42958C"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Practical Application</w:t>
      </w:r>
    </w:p>
    <w:p w14:paraId="7B6FCDDA" w14:textId="77777777" w:rsidR="00876AAA" w:rsidRPr="00876AAA" w:rsidRDefault="00876AAA" w:rsidP="00876AAA">
      <w:pPr>
        <w:numPr>
          <w:ilvl w:val="0"/>
          <w:numId w:val="8"/>
        </w:numPr>
        <w:spacing w:before="240" w:after="240" w:line="240" w:lineRule="auto"/>
        <w:rPr>
          <w:rFonts w:ascii="Calibri" w:hAnsi="Calibri" w:cs="Calibri"/>
        </w:rPr>
      </w:pPr>
      <w:r w:rsidRPr="00876AAA">
        <w:rPr>
          <w:rFonts w:ascii="Calibri" w:hAnsi="Calibri" w:cs="Calibri"/>
          <w:b/>
          <w:bCs/>
        </w:rPr>
        <w:t>Identify Strengths:</w:t>
      </w:r>
      <w:r w:rsidRPr="00876AAA">
        <w:rPr>
          <w:rFonts w:ascii="Calibri" w:hAnsi="Calibri" w:cs="Calibri"/>
        </w:rPr>
        <w:t xml:space="preserve"> Conduct self-assessments and seek feedback from others to identify your strengths.</w:t>
      </w:r>
    </w:p>
    <w:p w14:paraId="0B392274" w14:textId="77777777" w:rsidR="00876AAA" w:rsidRPr="00876AAA" w:rsidRDefault="00876AAA" w:rsidP="00876AAA">
      <w:pPr>
        <w:numPr>
          <w:ilvl w:val="0"/>
          <w:numId w:val="8"/>
        </w:numPr>
        <w:spacing w:before="240" w:after="240" w:line="240" w:lineRule="auto"/>
        <w:rPr>
          <w:rFonts w:ascii="Calibri" w:hAnsi="Calibri" w:cs="Calibri"/>
        </w:rPr>
      </w:pPr>
      <w:r w:rsidRPr="00876AAA">
        <w:rPr>
          <w:rFonts w:ascii="Calibri" w:hAnsi="Calibri" w:cs="Calibri"/>
          <w:b/>
          <w:bCs/>
        </w:rPr>
        <w:t>Create Flow Opportunities:</w:t>
      </w:r>
      <w:r w:rsidRPr="00876AAA">
        <w:rPr>
          <w:rFonts w:ascii="Calibri" w:hAnsi="Calibri" w:cs="Calibri"/>
        </w:rPr>
        <w:t xml:space="preserve"> Design your work environment and tasks to maximize opportunities for flow.</w:t>
      </w:r>
    </w:p>
    <w:p w14:paraId="29EB722A" w14:textId="77777777" w:rsidR="00876AAA" w:rsidRPr="00876AAA" w:rsidRDefault="00876AAA" w:rsidP="00876AAA">
      <w:pPr>
        <w:numPr>
          <w:ilvl w:val="0"/>
          <w:numId w:val="8"/>
        </w:numPr>
        <w:spacing w:before="240" w:after="240" w:line="240" w:lineRule="auto"/>
        <w:rPr>
          <w:rFonts w:ascii="Calibri" w:hAnsi="Calibri" w:cs="Calibri"/>
        </w:rPr>
      </w:pPr>
      <w:r w:rsidRPr="00876AAA">
        <w:rPr>
          <w:rFonts w:ascii="Calibri" w:hAnsi="Calibri" w:cs="Calibri"/>
          <w:b/>
          <w:bCs/>
        </w:rPr>
        <w:lastRenderedPageBreak/>
        <w:t>Delegate Wisely:</w:t>
      </w:r>
      <w:r w:rsidRPr="00876AAA">
        <w:rPr>
          <w:rFonts w:ascii="Calibri" w:hAnsi="Calibri" w:cs="Calibri"/>
        </w:rPr>
        <w:t xml:space="preserve"> Delegate tasks that do not align with your strengths to team members who excel in those areas.</w:t>
      </w:r>
    </w:p>
    <w:p w14:paraId="48878DAC"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Playing to one's strengths involves recognizing and leveraging one's unique abilities. This approach not only enhances performance but also leads to greater job satisfaction and fulfillment.</w:t>
      </w:r>
    </w:p>
    <w:p w14:paraId="1352E637"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Section 3: High-Performance Teams</w:t>
      </w:r>
    </w:p>
    <w:p w14:paraId="6E568094"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Lesson 5: Get Flexible</w:t>
      </w:r>
    </w:p>
    <w:p w14:paraId="078F9B3D"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Flexibility and creativity are essential for problem-solving. High performers adopt a flexible perspective and challenge conventional thinking.</w:t>
      </w:r>
    </w:p>
    <w:p w14:paraId="2B43352C"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Key Principles</w:t>
      </w:r>
    </w:p>
    <w:p w14:paraId="4C5BB3CC" w14:textId="77777777" w:rsidR="00876AAA" w:rsidRPr="00876AAA" w:rsidRDefault="00876AAA" w:rsidP="00876AAA">
      <w:pPr>
        <w:numPr>
          <w:ilvl w:val="0"/>
          <w:numId w:val="9"/>
        </w:numPr>
        <w:spacing w:before="240" w:after="240" w:line="240" w:lineRule="auto"/>
        <w:rPr>
          <w:rFonts w:ascii="Calibri" w:hAnsi="Calibri" w:cs="Calibri"/>
        </w:rPr>
      </w:pPr>
      <w:r w:rsidRPr="00876AAA">
        <w:rPr>
          <w:rFonts w:ascii="Calibri" w:hAnsi="Calibri" w:cs="Calibri"/>
          <w:b/>
          <w:bCs/>
        </w:rPr>
        <w:t>Challenge Assumptions:</w:t>
      </w:r>
      <w:r w:rsidRPr="00876AAA">
        <w:rPr>
          <w:rFonts w:ascii="Calibri" w:hAnsi="Calibri" w:cs="Calibri"/>
        </w:rPr>
        <w:t xml:space="preserve"> Question traditional approaches and explore new ways of thinking.</w:t>
      </w:r>
    </w:p>
    <w:p w14:paraId="750D78A4" w14:textId="77777777" w:rsidR="00876AAA" w:rsidRPr="00876AAA" w:rsidRDefault="00876AAA" w:rsidP="00876AAA">
      <w:pPr>
        <w:numPr>
          <w:ilvl w:val="0"/>
          <w:numId w:val="9"/>
        </w:numPr>
        <w:spacing w:before="240" w:after="240" w:line="240" w:lineRule="auto"/>
        <w:rPr>
          <w:rFonts w:ascii="Calibri" w:hAnsi="Calibri" w:cs="Calibri"/>
        </w:rPr>
      </w:pPr>
      <w:r w:rsidRPr="00876AAA">
        <w:rPr>
          <w:rFonts w:ascii="Calibri" w:hAnsi="Calibri" w:cs="Calibri"/>
          <w:b/>
          <w:bCs/>
        </w:rPr>
        <w:t>Embrace a Growth Mindset:</w:t>
      </w:r>
      <w:r w:rsidRPr="00876AAA">
        <w:rPr>
          <w:rFonts w:ascii="Calibri" w:hAnsi="Calibri" w:cs="Calibri"/>
        </w:rPr>
        <w:t xml:space="preserve"> Adopt a growth mindset, recognizing that abilities can be developed through effort and learning.</w:t>
      </w:r>
    </w:p>
    <w:p w14:paraId="20DA1C1F" w14:textId="77777777" w:rsidR="00876AAA" w:rsidRPr="00876AAA" w:rsidRDefault="00876AAA" w:rsidP="00876AAA">
      <w:pPr>
        <w:numPr>
          <w:ilvl w:val="0"/>
          <w:numId w:val="9"/>
        </w:numPr>
        <w:spacing w:before="240" w:after="240" w:line="240" w:lineRule="auto"/>
        <w:rPr>
          <w:rFonts w:ascii="Calibri" w:hAnsi="Calibri" w:cs="Calibri"/>
        </w:rPr>
      </w:pPr>
      <w:r w:rsidRPr="00876AAA">
        <w:rPr>
          <w:rFonts w:ascii="Calibri" w:hAnsi="Calibri" w:cs="Calibri"/>
          <w:b/>
          <w:bCs/>
        </w:rPr>
        <w:t>Seek Diverse Perspectives:</w:t>
      </w:r>
      <w:r w:rsidRPr="00876AAA">
        <w:rPr>
          <w:rFonts w:ascii="Calibri" w:hAnsi="Calibri" w:cs="Calibri"/>
        </w:rPr>
        <w:t xml:space="preserve"> Engage with individuals who have different viewpoints to gain fresh insights.</w:t>
      </w:r>
    </w:p>
    <w:p w14:paraId="6A75A481"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Practical Application</w:t>
      </w:r>
    </w:p>
    <w:p w14:paraId="3E34E180" w14:textId="77777777" w:rsidR="00876AAA" w:rsidRPr="00876AAA" w:rsidRDefault="00876AAA" w:rsidP="00876AAA">
      <w:pPr>
        <w:numPr>
          <w:ilvl w:val="0"/>
          <w:numId w:val="10"/>
        </w:numPr>
        <w:spacing w:before="240" w:after="240" w:line="240" w:lineRule="auto"/>
        <w:rPr>
          <w:rFonts w:ascii="Calibri" w:hAnsi="Calibri" w:cs="Calibri"/>
        </w:rPr>
      </w:pPr>
      <w:r w:rsidRPr="00876AAA">
        <w:rPr>
          <w:rFonts w:ascii="Calibri" w:hAnsi="Calibri" w:cs="Calibri"/>
          <w:b/>
          <w:bCs/>
        </w:rPr>
        <w:t>Foster Innovation:</w:t>
      </w:r>
      <w:r w:rsidRPr="00876AAA">
        <w:rPr>
          <w:rFonts w:ascii="Calibri" w:hAnsi="Calibri" w:cs="Calibri"/>
        </w:rPr>
        <w:t xml:space="preserve"> Encourage a culture of innovation where team members feel safe to propose and experiment with new ideas.</w:t>
      </w:r>
    </w:p>
    <w:p w14:paraId="0DBBAFEA" w14:textId="77777777" w:rsidR="00876AAA" w:rsidRPr="00876AAA" w:rsidRDefault="00876AAA" w:rsidP="00876AAA">
      <w:pPr>
        <w:numPr>
          <w:ilvl w:val="0"/>
          <w:numId w:val="10"/>
        </w:numPr>
        <w:spacing w:before="240" w:after="240" w:line="240" w:lineRule="auto"/>
        <w:rPr>
          <w:rFonts w:ascii="Calibri" w:hAnsi="Calibri" w:cs="Calibri"/>
        </w:rPr>
      </w:pPr>
      <w:r w:rsidRPr="00876AAA">
        <w:rPr>
          <w:rFonts w:ascii="Calibri" w:hAnsi="Calibri" w:cs="Calibri"/>
          <w:b/>
          <w:bCs/>
        </w:rPr>
        <w:t>Promote Continuous Learning:</w:t>
      </w:r>
      <w:r w:rsidRPr="00876AAA">
        <w:rPr>
          <w:rFonts w:ascii="Calibri" w:hAnsi="Calibri" w:cs="Calibri"/>
        </w:rPr>
        <w:t xml:space="preserve"> Provide opportunities for professional development and learning within your organization.</w:t>
      </w:r>
    </w:p>
    <w:p w14:paraId="74585143" w14:textId="77777777" w:rsidR="00876AAA" w:rsidRPr="00876AAA" w:rsidRDefault="00876AAA" w:rsidP="00876AAA">
      <w:pPr>
        <w:numPr>
          <w:ilvl w:val="0"/>
          <w:numId w:val="10"/>
        </w:numPr>
        <w:spacing w:before="240" w:after="240" w:line="240" w:lineRule="auto"/>
        <w:rPr>
          <w:rFonts w:ascii="Calibri" w:hAnsi="Calibri" w:cs="Calibri"/>
        </w:rPr>
      </w:pPr>
      <w:r w:rsidRPr="00876AAA">
        <w:rPr>
          <w:rFonts w:ascii="Calibri" w:hAnsi="Calibri" w:cs="Calibri"/>
          <w:b/>
          <w:bCs/>
        </w:rPr>
        <w:t>Leverage Diversity:</w:t>
      </w:r>
      <w:r w:rsidRPr="00876AAA">
        <w:rPr>
          <w:rFonts w:ascii="Calibri" w:hAnsi="Calibri" w:cs="Calibri"/>
        </w:rPr>
        <w:t xml:space="preserve"> Build diverse teams to benefit from a wide range of perspectives and ideas.</w:t>
      </w:r>
    </w:p>
    <w:p w14:paraId="7B326C73"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Flexibility involves the willingness to adapt and innovate. High-performing teams thrive in environments that encourage creative thinking and the exploration of new possibilities.</w:t>
      </w:r>
    </w:p>
    <w:p w14:paraId="58777462"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Lesson 6: Find Your Non-Negotiables</w:t>
      </w:r>
    </w:p>
    <w:p w14:paraId="79B8B023"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High performers establish non-negotiable behaviors that guide their actions, even under pressure.</w:t>
      </w:r>
    </w:p>
    <w:p w14:paraId="3D4A1511"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Key Principles</w:t>
      </w:r>
    </w:p>
    <w:p w14:paraId="5E170BCF" w14:textId="77777777" w:rsidR="00876AAA" w:rsidRPr="00876AAA" w:rsidRDefault="00876AAA" w:rsidP="00876AAA">
      <w:pPr>
        <w:numPr>
          <w:ilvl w:val="0"/>
          <w:numId w:val="11"/>
        </w:numPr>
        <w:spacing w:before="240" w:after="240" w:line="240" w:lineRule="auto"/>
        <w:rPr>
          <w:rFonts w:ascii="Calibri" w:hAnsi="Calibri" w:cs="Calibri"/>
        </w:rPr>
      </w:pPr>
      <w:r w:rsidRPr="00876AAA">
        <w:rPr>
          <w:rFonts w:ascii="Calibri" w:hAnsi="Calibri" w:cs="Calibri"/>
          <w:b/>
          <w:bCs/>
        </w:rPr>
        <w:t>Consistency:</w:t>
      </w:r>
      <w:r w:rsidRPr="00876AAA">
        <w:rPr>
          <w:rFonts w:ascii="Calibri" w:hAnsi="Calibri" w:cs="Calibri"/>
        </w:rPr>
        <w:t xml:space="preserve"> Establish consistent habits and behaviors that support high performance.</w:t>
      </w:r>
    </w:p>
    <w:p w14:paraId="352CEDD9" w14:textId="77777777" w:rsidR="00876AAA" w:rsidRPr="00876AAA" w:rsidRDefault="00876AAA" w:rsidP="00876AAA">
      <w:pPr>
        <w:numPr>
          <w:ilvl w:val="0"/>
          <w:numId w:val="11"/>
        </w:numPr>
        <w:spacing w:before="240" w:after="240" w:line="240" w:lineRule="auto"/>
        <w:rPr>
          <w:rFonts w:ascii="Calibri" w:hAnsi="Calibri" w:cs="Calibri"/>
        </w:rPr>
      </w:pPr>
      <w:r w:rsidRPr="00876AAA">
        <w:rPr>
          <w:rFonts w:ascii="Calibri" w:hAnsi="Calibri" w:cs="Calibri"/>
          <w:b/>
          <w:bCs/>
        </w:rPr>
        <w:lastRenderedPageBreak/>
        <w:t>Clear Standards:</w:t>
      </w:r>
      <w:r w:rsidRPr="00876AAA">
        <w:rPr>
          <w:rFonts w:ascii="Calibri" w:hAnsi="Calibri" w:cs="Calibri"/>
        </w:rPr>
        <w:t xml:space="preserve"> Define clear standards of behavior and ensure they are upheld within your organization.</w:t>
      </w:r>
    </w:p>
    <w:p w14:paraId="17AD7C05" w14:textId="77777777" w:rsidR="00876AAA" w:rsidRPr="00876AAA" w:rsidRDefault="00876AAA" w:rsidP="00876AAA">
      <w:pPr>
        <w:numPr>
          <w:ilvl w:val="0"/>
          <w:numId w:val="11"/>
        </w:numPr>
        <w:spacing w:before="240" w:after="240" w:line="240" w:lineRule="auto"/>
        <w:rPr>
          <w:rFonts w:ascii="Calibri" w:hAnsi="Calibri" w:cs="Calibri"/>
        </w:rPr>
      </w:pPr>
      <w:r w:rsidRPr="00876AAA">
        <w:rPr>
          <w:rFonts w:ascii="Calibri" w:hAnsi="Calibri" w:cs="Calibri"/>
          <w:b/>
          <w:bCs/>
        </w:rPr>
        <w:t>Identity Integration:</w:t>
      </w:r>
      <w:r w:rsidRPr="00876AAA">
        <w:rPr>
          <w:rFonts w:ascii="Calibri" w:hAnsi="Calibri" w:cs="Calibri"/>
        </w:rPr>
        <w:t xml:space="preserve"> Align your non-negotiable behaviors with your personal and professional identity.</w:t>
      </w:r>
    </w:p>
    <w:p w14:paraId="757B8BA7"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Practical Application</w:t>
      </w:r>
    </w:p>
    <w:p w14:paraId="1FA97C95" w14:textId="77777777" w:rsidR="00876AAA" w:rsidRPr="00876AAA" w:rsidRDefault="00876AAA" w:rsidP="00876AAA">
      <w:pPr>
        <w:numPr>
          <w:ilvl w:val="0"/>
          <w:numId w:val="12"/>
        </w:numPr>
        <w:spacing w:before="240" w:after="240" w:line="240" w:lineRule="auto"/>
        <w:rPr>
          <w:rFonts w:ascii="Calibri" w:hAnsi="Calibri" w:cs="Calibri"/>
        </w:rPr>
      </w:pPr>
      <w:r w:rsidRPr="00876AAA">
        <w:rPr>
          <w:rFonts w:ascii="Calibri" w:hAnsi="Calibri" w:cs="Calibri"/>
          <w:b/>
          <w:bCs/>
        </w:rPr>
        <w:t>Define Core Values:</w:t>
      </w:r>
      <w:r w:rsidRPr="00876AAA">
        <w:rPr>
          <w:rFonts w:ascii="Calibri" w:hAnsi="Calibri" w:cs="Calibri"/>
        </w:rPr>
        <w:t xml:space="preserve"> Clearly define your core values and ensure they are integrated into your daily actions and decisions.</w:t>
      </w:r>
    </w:p>
    <w:p w14:paraId="441D1DCC" w14:textId="77777777" w:rsidR="00876AAA" w:rsidRPr="00876AAA" w:rsidRDefault="00876AAA" w:rsidP="00876AAA">
      <w:pPr>
        <w:numPr>
          <w:ilvl w:val="0"/>
          <w:numId w:val="12"/>
        </w:numPr>
        <w:spacing w:before="240" w:after="240" w:line="240" w:lineRule="auto"/>
        <w:rPr>
          <w:rFonts w:ascii="Calibri" w:hAnsi="Calibri" w:cs="Calibri"/>
        </w:rPr>
      </w:pPr>
      <w:r w:rsidRPr="00876AAA">
        <w:rPr>
          <w:rFonts w:ascii="Calibri" w:hAnsi="Calibri" w:cs="Calibri"/>
          <w:b/>
          <w:bCs/>
        </w:rPr>
        <w:t>Create Action Triggers:</w:t>
      </w:r>
      <w:r w:rsidRPr="00876AAA">
        <w:rPr>
          <w:rFonts w:ascii="Calibri" w:hAnsi="Calibri" w:cs="Calibri"/>
        </w:rPr>
        <w:t xml:space="preserve"> Use action triggers to reinforce desired behaviors. For example, "When I do X, I will also do Y."</w:t>
      </w:r>
    </w:p>
    <w:p w14:paraId="2C0CE165" w14:textId="77777777" w:rsidR="00876AAA" w:rsidRPr="00876AAA" w:rsidRDefault="00876AAA" w:rsidP="00876AAA">
      <w:pPr>
        <w:numPr>
          <w:ilvl w:val="0"/>
          <w:numId w:val="12"/>
        </w:numPr>
        <w:spacing w:before="240" w:after="240" w:line="240" w:lineRule="auto"/>
        <w:rPr>
          <w:rFonts w:ascii="Calibri" w:hAnsi="Calibri" w:cs="Calibri"/>
        </w:rPr>
      </w:pPr>
      <w:r w:rsidRPr="00876AAA">
        <w:rPr>
          <w:rFonts w:ascii="Calibri" w:hAnsi="Calibri" w:cs="Calibri"/>
          <w:b/>
          <w:bCs/>
        </w:rPr>
        <w:t>Cultivate a Strong Identity:</w:t>
      </w:r>
      <w:r w:rsidRPr="00876AAA">
        <w:rPr>
          <w:rFonts w:ascii="Calibri" w:hAnsi="Calibri" w:cs="Calibri"/>
        </w:rPr>
        <w:t xml:space="preserve"> Reflect on your identity and align your actions with the person you aspire to be.</w:t>
      </w:r>
    </w:p>
    <w:p w14:paraId="052FA1B5"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Non-negotiable behaviors serve as a compass, guiding high performers through challenging situations. By adhering to these behaviors, individuals and teams can maintain integrity and consistency.</w:t>
      </w:r>
    </w:p>
    <w:p w14:paraId="0F5B5135"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Expanding the Journey to High Performance</w:t>
      </w:r>
    </w:p>
    <w:p w14:paraId="3D47176D"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Lesson 7: Cultivate a Growth Mindset</w:t>
      </w:r>
    </w:p>
    <w:p w14:paraId="6B5A7AC6"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Dr. Carol Dweck's research on growth mindset reveals that individuals who believe their talents can be developed through hard work, good strategies, and input from others tend to achieve more than those with a fixed mindset.</w:t>
      </w:r>
    </w:p>
    <w:p w14:paraId="0924F764"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Key Principles</w:t>
      </w:r>
    </w:p>
    <w:p w14:paraId="6A337BBC" w14:textId="77777777" w:rsidR="00876AAA" w:rsidRPr="00876AAA" w:rsidRDefault="00876AAA" w:rsidP="00876AAA">
      <w:pPr>
        <w:numPr>
          <w:ilvl w:val="0"/>
          <w:numId w:val="13"/>
        </w:numPr>
        <w:spacing w:before="240" w:after="240" w:line="240" w:lineRule="auto"/>
        <w:rPr>
          <w:rFonts w:ascii="Calibri" w:hAnsi="Calibri" w:cs="Calibri"/>
        </w:rPr>
      </w:pPr>
      <w:r w:rsidRPr="00876AAA">
        <w:rPr>
          <w:rFonts w:ascii="Calibri" w:hAnsi="Calibri" w:cs="Calibri"/>
          <w:b/>
          <w:bCs/>
        </w:rPr>
        <w:t>Embrace Challenges:</w:t>
      </w:r>
      <w:r w:rsidRPr="00876AAA">
        <w:rPr>
          <w:rFonts w:ascii="Calibri" w:hAnsi="Calibri" w:cs="Calibri"/>
        </w:rPr>
        <w:t xml:space="preserve"> View challenges as opportunities to grow rather than obstacles to avoid.</w:t>
      </w:r>
    </w:p>
    <w:p w14:paraId="541ED547" w14:textId="77777777" w:rsidR="00876AAA" w:rsidRPr="00876AAA" w:rsidRDefault="00876AAA" w:rsidP="00876AAA">
      <w:pPr>
        <w:numPr>
          <w:ilvl w:val="0"/>
          <w:numId w:val="13"/>
        </w:numPr>
        <w:spacing w:before="240" w:after="240" w:line="240" w:lineRule="auto"/>
        <w:rPr>
          <w:rFonts w:ascii="Calibri" w:hAnsi="Calibri" w:cs="Calibri"/>
        </w:rPr>
      </w:pPr>
      <w:r w:rsidRPr="00876AAA">
        <w:rPr>
          <w:rFonts w:ascii="Calibri" w:hAnsi="Calibri" w:cs="Calibri"/>
          <w:b/>
          <w:bCs/>
        </w:rPr>
        <w:t>Learn from Criticism:</w:t>
      </w:r>
      <w:r w:rsidRPr="00876AAA">
        <w:rPr>
          <w:rFonts w:ascii="Calibri" w:hAnsi="Calibri" w:cs="Calibri"/>
        </w:rPr>
        <w:t xml:space="preserve"> Constructive criticism provides valuable insights. Use it to improve rather than viewing it as a personal attack.</w:t>
      </w:r>
    </w:p>
    <w:p w14:paraId="3DE8F9E8" w14:textId="77777777" w:rsidR="00876AAA" w:rsidRPr="00876AAA" w:rsidRDefault="00876AAA" w:rsidP="00876AAA">
      <w:pPr>
        <w:numPr>
          <w:ilvl w:val="0"/>
          <w:numId w:val="13"/>
        </w:numPr>
        <w:spacing w:before="240" w:after="240" w:line="240" w:lineRule="auto"/>
        <w:rPr>
          <w:rFonts w:ascii="Calibri" w:hAnsi="Calibri" w:cs="Calibri"/>
        </w:rPr>
      </w:pPr>
      <w:r w:rsidRPr="00876AAA">
        <w:rPr>
          <w:rFonts w:ascii="Calibri" w:hAnsi="Calibri" w:cs="Calibri"/>
          <w:b/>
          <w:bCs/>
        </w:rPr>
        <w:t>Celebrate Effort:</w:t>
      </w:r>
      <w:r w:rsidRPr="00876AAA">
        <w:rPr>
          <w:rFonts w:ascii="Calibri" w:hAnsi="Calibri" w:cs="Calibri"/>
        </w:rPr>
        <w:t xml:space="preserve"> Recognize and celebrate effort, not just outcomes. This reinforces the importance of persistence and resilience.</w:t>
      </w:r>
    </w:p>
    <w:p w14:paraId="2DC80F73"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Practical Application</w:t>
      </w:r>
    </w:p>
    <w:p w14:paraId="6F058445" w14:textId="77777777" w:rsidR="00876AAA" w:rsidRPr="00876AAA" w:rsidRDefault="00876AAA" w:rsidP="00876AAA">
      <w:pPr>
        <w:numPr>
          <w:ilvl w:val="0"/>
          <w:numId w:val="14"/>
        </w:numPr>
        <w:spacing w:before="240" w:after="240" w:line="240" w:lineRule="auto"/>
        <w:rPr>
          <w:rFonts w:ascii="Calibri" w:hAnsi="Calibri" w:cs="Calibri"/>
        </w:rPr>
      </w:pPr>
      <w:r w:rsidRPr="00876AAA">
        <w:rPr>
          <w:rFonts w:ascii="Calibri" w:hAnsi="Calibri" w:cs="Calibri"/>
          <w:b/>
          <w:bCs/>
        </w:rPr>
        <w:t>Promote Learning Opportunities:</w:t>
      </w:r>
      <w:r w:rsidRPr="00876AAA">
        <w:rPr>
          <w:rFonts w:ascii="Calibri" w:hAnsi="Calibri" w:cs="Calibri"/>
        </w:rPr>
        <w:t xml:space="preserve"> Encourage continuous learning and provide resources for professional development.</w:t>
      </w:r>
    </w:p>
    <w:p w14:paraId="41B02E92" w14:textId="77777777" w:rsidR="00876AAA" w:rsidRPr="00876AAA" w:rsidRDefault="00876AAA" w:rsidP="00876AAA">
      <w:pPr>
        <w:numPr>
          <w:ilvl w:val="0"/>
          <w:numId w:val="14"/>
        </w:numPr>
        <w:spacing w:before="240" w:after="240" w:line="240" w:lineRule="auto"/>
        <w:rPr>
          <w:rFonts w:ascii="Calibri" w:hAnsi="Calibri" w:cs="Calibri"/>
        </w:rPr>
      </w:pPr>
      <w:r w:rsidRPr="00876AAA">
        <w:rPr>
          <w:rFonts w:ascii="Calibri" w:hAnsi="Calibri" w:cs="Calibri"/>
          <w:b/>
          <w:bCs/>
        </w:rPr>
        <w:t>Encourage Feedback:</w:t>
      </w:r>
      <w:r w:rsidRPr="00876AAA">
        <w:rPr>
          <w:rFonts w:ascii="Calibri" w:hAnsi="Calibri" w:cs="Calibri"/>
        </w:rPr>
        <w:t xml:space="preserve"> Foster an environment where feedback is seen as an opportunity for growth rather than criticism.</w:t>
      </w:r>
    </w:p>
    <w:p w14:paraId="1EF77946" w14:textId="77777777" w:rsidR="00876AAA" w:rsidRPr="00876AAA" w:rsidRDefault="00876AAA" w:rsidP="00876AAA">
      <w:pPr>
        <w:numPr>
          <w:ilvl w:val="0"/>
          <w:numId w:val="14"/>
        </w:numPr>
        <w:spacing w:before="240" w:after="240" w:line="240" w:lineRule="auto"/>
        <w:rPr>
          <w:rFonts w:ascii="Calibri" w:hAnsi="Calibri" w:cs="Calibri"/>
        </w:rPr>
      </w:pPr>
      <w:r w:rsidRPr="00876AAA">
        <w:rPr>
          <w:rFonts w:ascii="Calibri" w:hAnsi="Calibri" w:cs="Calibri"/>
          <w:b/>
          <w:bCs/>
        </w:rPr>
        <w:lastRenderedPageBreak/>
        <w:t>Reward Effort:</w:t>
      </w:r>
      <w:r w:rsidRPr="00876AAA">
        <w:rPr>
          <w:rFonts w:ascii="Calibri" w:hAnsi="Calibri" w:cs="Calibri"/>
        </w:rPr>
        <w:t xml:space="preserve"> Acknowledge and reward the hard work and effort of your team members, not just their achievements.</w:t>
      </w:r>
    </w:p>
    <w:p w14:paraId="16F42AEE"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Cultivating a growth mindset within your organization can lead to a culture of continuous improvement and innovation. This mindset empowers individuals to embrace challenges and persist in the face of setbacks.</w:t>
      </w:r>
    </w:p>
    <w:p w14:paraId="301F9E4A"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Lesson 8: Foster a Culture of Trust</w:t>
      </w:r>
    </w:p>
    <w:p w14:paraId="48084EB4"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Trust is the foundation of high-performing teams. When team members trust each other, they are more likely to collaborate effectively and take risks.</w:t>
      </w:r>
    </w:p>
    <w:p w14:paraId="01C036B9"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Key Principles</w:t>
      </w:r>
    </w:p>
    <w:p w14:paraId="45FFF6D4" w14:textId="77777777" w:rsidR="00876AAA" w:rsidRPr="00876AAA" w:rsidRDefault="00876AAA" w:rsidP="00876AAA">
      <w:pPr>
        <w:numPr>
          <w:ilvl w:val="0"/>
          <w:numId w:val="15"/>
        </w:numPr>
        <w:spacing w:before="240" w:after="240" w:line="240" w:lineRule="auto"/>
        <w:rPr>
          <w:rFonts w:ascii="Calibri" w:hAnsi="Calibri" w:cs="Calibri"/>
        </w:rPr>
      </w:pPr>
      <w:r w:rsidRPr="00876AAA">
        <w:rPr>
          <w:rFonts w:ascii="Calibri" w:hAnsi="Calibri" w:cs="Calibri"/>
          <w:b/>
          <w:bCs/>
        </w:rPr>
        <w:t>Transparency:</w:t>
      </w:r>
      <w:r w:rsidRPr="00876AAA">
        <w:rPr>
          <w:rFonts w:ascii="Calibri" w:hAnsi="Calibri" w:cs="Calibri"/>
        </w:rPr>
        <w:t xml:space="preserve"> Be open and honest in your communications. Transparency builds trust and fosters a sense of security.</w:t>
      </w:r>
    </w:p>
    <w:p w14:paraId="07ACEF86" w14:textId="77777777" w:rsidR="00876AAA" w:rsidRPr="00876AAA" w:rsidRDefault="00876AAA" w:rsidP="00876AAA">
      <w:pPr>
        <w:numPr>
          <w:ilvl w:val="0"/>
          <w:numId w:val="15"/>
        </w:numPr>
        <w:spacing w:before="240" w:after="240" w:line="240" w:lineRule="auto"/>
        <w:rPr>
          <w:rFonts w:ascii="Calibri" w:hAnsi="Calibri" w:cs="Calibri"/>
        </w:rPr>
      </w:pPr>
      <w:r w:rsidRPr="00876AAA">
        <w:rPr>
          <w:rFonts w:ascii="Calibri" w:hAnsi="Calibri" w:cs="Calibri"/>
          <w:b/>
          <w:bCs/>
        </w:rPr>
        <w:t>Reliability:</w:t>
      </w:r>
      <w:r w:rsidRPr="00876AAA">
        <w:rPr>
          <w:rFonts w:ascii="Calibri" w:hAnsi="Calibri" w:cs="Calibri"/>
        </w:rPr>
        <w:t xml:space="preserve"> Follow through on commitments. Consistency in actions reinforces trust.</w:t>
      </w:r>
    </w:p>
    <w:p w14:paraId="106D9D42" w14:textId="77777777" w:rsidR="00876AAA" w:rsidRPr="00876AAA" w:rsidRDefault="00876AAA" w:rsidP="00876AAA">
      <w:pPr>
        <w:numPr>
          <w:ilvl w:val="0"/>
          <w:numId w:val="15"/>
        </w:numPr>
        <w:spacing w:before="240" w:after="240" w:line="240" w:lineRule="auto"/>
        <w:rPr>
          <w:rFonts w:ascii="Calibri" w:hAnsi="Calibri" w:cs="Calibri"/>
        </w:rPr>
      </w:pPr>
      <w:r w:rsidRPr="00876AAA">
        <w:rPr>
          <w:rFonts w:ascii="Calibri" w:hAnsi="Calibri" w:cs="Calibri"/>
          <w:b/>
          <w:bCs/>
        </w:rPr>
        <w:t>Empathy:</w:t>
      </w:r>
      <w:r w:rsidRPr="00876AAA">
        <w:rPr>
          <w:rFonts w:ascii="Calibri" w:hAnsi="Calibri" w:cs="Calibri"/>
        </w:rPr>
        <w:t xml:space="preserve"> Show genuine care and concern for your team members. Empathy strengthens bonds and builds trust.</w:t>
      </w:r>
    </w:p>
    <w:p w14:paraId="58369B95"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Practical Application</w:t>
      </w:r>
    </w:p>
    <w:p w14:paraId="41FB7C38" w14:textId="77777777" w:rsidR="00876AAA" w:rsidRPr="00876AAA" w:rsidRDefault="00876AAA" w:rsidP="00876AAA">
      <w:pPr>
        <w:numPr>
          <w:ilvl w:val="0"/>
          <w:numId w:val="16"/>
        </w:numPr>
        <w:spacing w:before="240" w:after="240" w:line="240" w:lineRule="auto"/>
        <w:rPr>
          <w:rFonts w:ascii="Calibri" w:hAnsi="Calibri" w:cs="Calibri"/>
        </w:rPr>
      </w:pPr>
      <w:r w:rsidRPr="00876AAA">
        <w:rPr>
          <w:rFonts w:ascii="Calibri" w:hAnsi="Calibri" w:cs="Calibri"/>
          <w:b/>
          <w:bCs/>
        </w:rPr>
        <w:t>Open Communication:</w:t>
      </w:r>
      <w:r w:rsidRPr="00876AAA">
        <w:rPr>
          <w:rFonts w:ascii="Calibri" w:hAnsi="Calibri" w:cs="Calibri"/>
        </w:rPr>
        <w:t xml:space="preserve"> Maintain open lines of communication and encourage team members to share their thoughts and concerns.</w:t>
      </w:r>
    </w:p>
    <w:p w14:paraId="67D9490F" w14:textId="77777777" w:rsidR="00876AAA" w:rsidRPr="00876AAA" w:rsidRDefault="00876AAA" w:rsidP="00876AAA">
      <w:pPr>
        <w:numPr>
          <w:ilvl w:val="0"/>
          <w:numId w:val="16"/>
        </w:numPr>
        <w:spacing w:before="240" w:after="240" w:line="240" w:lineRule="auto"/>
        <w:rPr>
          <w:rFonts w:ascii="Calibri" w:hAnsi="Calibri" w:cs="Calibri"/>
        </w:rPr>
      </w:pPr>
      <w:r w:rsidRPr="00876AAA">
        <w:rPr>
          <w:rFonts w:ascii="Calibri" w:hAnsi="Calibri" w:cs="Calibri"/>
          <w:b/>
          <w:bCs/>
        </w:rPr>
        <w:t>Lead by Example:</w:t>
      </w:r>
      <w:r w:rsidRPr="00876AAA">
        <w:rPr>
          <w:rFonts w:ascii="Calibri" w:hAnsi="Calibri" w:cs="Calibri"/>
        </w:rPr>
        <w:t xml:space="preserve"> Demonstrate trustworthiness through your actions. Be reliable, transparent, and empathetic.</w:t>
      </w:r>
    </w:p>
    <w:p w14:paraId="15D4A0B0" w14:textId="77777777" w:rsidR="00876AAA" w:rsidRPr="00876AAA" w:rsidRDefault="00876AAA" w:rsidP="00876AAA">
      <w:pPr>
        <w:numPr>
          <w:ilvl w:val="0"/>
          <w:numId w:val="16"/>
        </w:numPr>
        <w:spacing w:before="240" w:after="240" w:line="240" w:lineRule="auto"/>
        <w:rPr>
          <w:rFonts w:ascii="Calibri" w:hAnsi="Calibri" w:cs="Calibri"/>
        </w:rPr>
      </w:pPr>
      <w:r w:rsidRPr="00876AAA">
        <w:rPr>
          <w:rFonts w:ascii="Calibri" w:hAnsi="Calibri" w:cs="Calibri"/>
          <w:b/>
          <w:bCs/>
        </w:rPr>
        <w:t>Build Relationships:</w:t>
      </w:r>
      <w:r w:rsidRPr="00876AAA">
        <w:rPr>
          <w:rFonts w:ascii="Calibri" w:hAnsi="Calibri" w:cs="Calibri"/>
        </w:rPr>
        <w:t xml:space="preserve"> Invest time in building strong relationships with your team members. This creates a supportive and trusting environment.</w:t>
      </w:r>
    </w:p>
    <w:p w14:paraId="19254A6B"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A culture of trust is essential for high performance. It enables team members to collaborate openly, share ideas freely, and support each other in achieving common goals.</w:t>
      </w:r>
    </w:p>
    <w:p w14:paraId="46A4B37A"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Expanding High-Performance Practices</w:t>
      </w:r>
    </w:p>
    <w:p w14:paraId="37862989"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Lesson 9: Enhance Focus and Concentration</w:t>
      </w:r>
    </w:p>
    <w:p w14:paraId="30F43AEC"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In a world filled with distractions, maintaining focus and concentration is crucial for high performance.</w:t>
      </w:r>
    </w:p>
    <w:p w14:paraId="24853485"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Key Principles</w:t>
      </w:r>
    </w:p>
    <w:p w14:paraId="253CA26B" w14:textId="77777777" w:rsidR="00876AAA" w:rsidRPr="00876AAA" w:rsidRDefault="00876AAA" w:rsidP="00876AAA">
      <w:pPr>
        <w:numPr>
          <w:ilvl w:val="0"/>
          <w:numId w:val="17"/>
        </w:numPr>
        <w:spacing w:before="240" w:after="240" w:line="240" w:lineRule="auto"/>
        <w:rPr>
          <w:rFonts w:ascii="Calibri" w:hAnsi="Calibri" w:cs="Calibri"/>
        </w:rPr>
      </w:pPr>
      <w:r w:rsidRPr="00876AAA">
        <w:rPr>
          <w:rFonts w:ascii="Calibri" w:hAnsi="Calibri" w:cs="Calibri"/>
          <w:b/>
          <w:bCs/>
        </w:rPr>
        <w:t>Prioritize Tasks:</w:t>
      </w:r>
      <w:r w:rsidRPr="00876AAA">
        <w:rPr>
          <w:rFonts w:ascii="Calibri" w:hAnsi="Calibri" w:cs="Calibri"/>
        </w:rPr>
        <w:t xml:space="preserve"> Identify the most important tasks and focus on them first. Prioritization enhances productivity and ensures that critical work gets done.</w:t>
      </w:r>
    </w:p>
    <w:p w14:paraId="222F9D05" w14:textId="77777777" w:rsidR="00876AAA" w:rsidRPr="00876AAA" w:rsidRDefault="00876AAA" w:rsidP="00876AAA">
      <w:pPr>
        <w:numPr>
          <w:ilvl w:val="0"/>
          <w:numId w:val="17"/>
        </w:numPr>
        <w:spacing w:before="240" w:after="240" w:line="240" w:lineRule="auto"/>
        <w:rPr>
          <w:rFonts w:ascii="Calibri" w:hAnsi="Calibri" w:cs="Calibri"/>
        </w:rPr>
      </w:pPr>
      <w:r w:rsidRPr="00876AAA">
        <w:rPr>
          <w:rFonts w:ascii="Calibri" w:hAnsi="Calibri" w:cs="Calibri"/>
          <w:b/>
          <w:bCs/>
        </w:rPr>
        <w:lastRenderedPageBreak/>
        <w:t>Minimize Distractions:</w:t>
      </w:r>
      <w:r w:rsidRPr="00876AAA">
        <w:rPr>
          <w:rFonts w:ascii="Calibri" w:hAnsi="Calibri" w:cs="Calibri"/>
        </w:rPr>
        <w:t xml:space="preserve"> Create an environment that minimizes distractions. This includes setting boundaries for interruptions and managing digital distractions.</w:t>
      </w:r>
    </w:p>
    <w:p w14:paraId="17A77A7F" w14:textId="77777777" w:rsidR="00876AAA" w:rsidRPr="00876AAA" w:rsidRDefault="00876AAA" w:rsidP="00876AAA">
      <w:pPr>
        <w:numPr>
          <w:ilvl w:val="0"/>
          <w:numId w:val="17"/>
        </w:numPr>
        <w:spacing w:before="240" w:after="240" w:line="240" w:lineRule="auto"/>
        <w:rPr>
          <w:rFonts w:ascii="Calibri" w:hAnsi="Calibri" w:cs="Calibri"/>
        </w:rPr>
      </w:pPr>
      <w:r w:rsidRPr="00876AAA">
        <w:rPr>
          <w:rFonts w:ascii="Calibri" w:hAnsi="Calibri" w:cs="Calibri"/>
          <w:b/>
          <w:bCs/>
        </w:rPr>
        <w:t>Practice Deep Work:</w:t>
      </w:r>
      <w:r w:rsidRPr="00876AAA">
        <w:rPr>
          <w:rFonts w:ascii="Calibri" w:hAnsi="Calibri" w:cs="Calibri"/>
        </w:rPr>
        <w:t xml:space="preserve"> Engage in deep work sessions where you focus intensely on a single task without interruptions. This practice enhances concentration and productivity.</w:t>
      </w:r>
    </w:p>
    <w:p w14:paraId="0F131E06"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Practical Application</w:t>
      </w:r>
    </w:p>
    <w:p w14:paraId="6B739562" w14:textId="77777777" w:rsidR="00876AAA" w:rsidRPr="00876AAA" w:rsidRDefault="00876AAA" w:rsidP="00876AAA">
      <w:pPr>
        <w:numPr>
          <w:ilvl w:val="0"/>
          <w:numId w:val="18"/>
        </w:numPr>
        <w:spacing w:before="240" w:after="240" w:line="240" w:lineRule="auto"/>
        <w:rPr>
          <w:rFonts w:ascii="Calibri" w:hAnsi="Calibri" w:cs="Calibri"/>
        </w:rPr>
      </w:pPr>
      <w:r w:rsidRPr="00876AAA">
        <w:rPr>
          <w:rFonts w:ascii="Calibri" w:hAnsi="Calibri" w:cs="Calibri"/>
          <w:b/>
          <w:bCs/>
        </w:rPr>
        <w:t>Time Blocking:</w:t>
      </w:r>
      <w:r w:rsidRPr="00876AAA">
        <w:rPr>
          <w:rFonts w:ascii="Calibri" w:hAnsi="Calibri" w:cs="Calibri"/>
        </w:rPr>
        <w:t xml:space="preserve"> Allocate specific times for focused work and protect these times from interruptions.</w:t>
      </w:r>
    </w:p>
    <w:p w14:paraId="4C36BC33" w14:textId="77777777" w:rsidR="00876AAA" w:rsidRPr="00876AAA" w:rsidRDefault="00876AAA" w:rsidP="00876AAA">
      <w:pPr>
        <w:numPr>
          <w:ilvl w:val="0"/>
          <w:numId w:val="18"/>
        </w:numPr>
        <w:spacing w:before="240" w:after="240" w:line="240" w:lineRule="auto"/>
        <w:rPr>
          <w:rFonts w:ascii="Calibri" w:hAnsi="Calibri" w:cs="Calibri"/>
        </w:rPr>
      </w:pPr>
      <w:r w:rsidRPr="00876AAA">
        <w:rPr>
          <w:rFonts w:ascii="Calibri" w:hAnsi="Calibri" w:cs="Calibri"/>
          <w:b/>
          <w:bCs/>
        </w:rPr>
        <w:t>Create a Distraction-Free Environment:</w:t>
      </w:r>
      <w:r w:rsidRPr="00876AAA">
        <w:rPr>
          <w:rFonts w:ascii="Calibri" w:hAnsi="Calibri" w:cs="Calibri"/>
        </w:rPr>
        <w:t xml:space="preserve"> Design your workspace to minimize distractions. This might include turning off notifications, using noise-canceling headphones, or working in a quiet space.</w:t>
      </w:r>
    </w:p>
    <w:p w14:paraId="6ADEC412" w14:textId="77777777" w:rsidR="00876AAA" w:rsidRPr="00876AAA" w:rsidRDefault="00876AAA" w:rsidP="00876AAA">
      <w:pPr>
        <w:numPr>
          <w:ilvl w:val="0"/>
          <w:numId w:val="18"/>
        </w:numPr>
        <w:spacing w:before="240" w:after="240" w:line="240" w:lineRule="auto"/>
        <w:rPr>
          <w:rFonts w:ascii="Calibri" w:hAnsi="Calibri" w:cs="Calibri"/>
        </w:rPr>
      </w:pPr>
      <w:r w:rsidRPr="00876AAA">
        <w:rPr>
          <w:rFonts w:ascii="Calibri" w:hAnsi="Calibri" w:cs="Calibri"/>
          <w:b/>
          <w:bCs/>
        </w:rPr>
        <w:t>Practice Mindfulness:</w:t>
      </w:r>
      <w:r w:rsidRPr="00876AAA">
        <w:rPr>
          <w:rFonts w:ascii="Calibri" w:hAnsi="Calibri" w:cs="Calibri"/>
        </w:rPr>
        <w:t xml:space="preserve"> Engage in mindfulness practices to improve your ability to concentrate and stay present.</w:t>
      </w:r>
    </w:p>
    <w:p w14:paraId="7F14D4AE"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Enhancing focus and concentration allows individuals to work more efficiently and effectively. This leads to higher quality work and greater satisfaction in achieving goals.</w:t>
      </w:r>
    </w:p>
    <w:p w14:paraId="5D301803"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Lesson 10: Develop Resilience</w:t>
      </w:r>
    </w:p>
    <w:p w14:paraId="19160E39"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Resilience is the ability to bounce back from setbacks and challenges. It is a critical component of high performance.</w:t>
      </w:r>
    </w:p>
    <w:p w14:paraId="7E2C6018"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Key Principles</w:t>
      </w:r>
    </w:p>
    <w:p w14:paraId="076F6C30" w14:textId="77777777" w:rsidR="00876AAA" w:rsidRPr="00876AAA" w:rsidRDefault="00876AAA" w:rsidP="00876AAA">
      <w:pPr>
        <w:numPr>
          <w:ilvl w:val="0"/>
          <w:numId w:val="19"/>
        </w:numPr>
        <w:spacing w:before="240" w:after="240" w:line="240" w:lineRule="auto"/>
        <w:rPr>
          <w:rFonts w:ascii="Calibri" w:hAnsi="Calibri" w:cs="Calibri"/>
        </w:rPr>
      </w:pPr>
      <w:r w:rsidRPr="00876AAA">
        <w:rPr>
          <w:rFonts w:ascii="Calibri" w:hAnsi="Calibri" w:cs="Calibri"/>
          <w:b/>
          <w:bCs/>
        </w:rPr>
        <w:t>Adaptability:</w:t>
      </w:r>
      <w:r w:rsidRPr="00876AAA">
        <w:rPr>
          <w:rFonts w:ascii="Calibri" w:hAnsi="Calibri" w:cs="Calibri"/>
        </w:rPr>
        <w:t xml:space="preserve"> Be flexible and open to change. Adaptability enhances resilience by allowing individuals to adjust to new circumstances.</w:t>
      </w:r>
    </w:p>
    <w:p w14:paraId="58961D77" w14:textId="77777777" w:rsidR="00876AAA" w:rsidRPr="00876AAA" w:rsidRDefault="00876AAA" w:rsidP="00876AAA">
      <w:pPr>
        <w:numPr>
          <w:ilvl w:val="0"/>
          <w:numId w:val="19"/>
        </w:numPr>
        <w:spacing w:before="240" w:after="240" w:line="240" w:lineRule="auto"/>
        <w:rPr>
          <w:rFonts w:ascii="Calibri" w:hAnsi="Calibri" w:cs="Calibri"/>
        </w:rPr>
      </w:pPr>
      <w:r w:rsidRPr="00876AAA">
        <w:rPr>
          <w:rFonts w:ascii="Calibri" w:hAnsi="Calibri" w:cs="Calibri"/>
          <w:b/>
          <w:bCs/>
        </w:rPr>
        <w:t>Positive Thinking:</w:t>
      </w:r>
      <w:r w:rsidRPr="00876AAA">
        <w:rPr>
          <w:rFonts w:ascii="Calibri" w:hAnsi="Calibri" w:cs="Calibri"/>
        </w:rPr>
        <w:t xml:space="preserve"> Maintain a positive outlook even in difficult situations. Positive thinking fosters resilience and helps individuals navigate challenges.</w:t>
      </w:r>
    </w:p>
    <w:p w14:paraId="11F548A2" w14:textId="77777777" w:rsidR="00876AAA" w:rsidRPr="00876AAA" w:rsidRDefault="00876AAA" w:rsidP="00876AAA">
      <w:pPr>
        <w:numPr>
          <w:ilvl w:val="0"/>
          <w:numId w:val="19"/>
        </w:numPr>
        <w:spacing w:before="240" w:after="240" w:line="240" w:lineRule="auto"/>
        <w:rPr>
          <w:rFonts w:ascii="Calibri" w:hAnsi="Calibri" w:cs="Calibri"/>
        </w:rPr>
      </w:pPr>
      <w:r w:rsidRPr="00876AAA">
        <w:rPr>
          <w:rFonts w:ascii="Calibri" w:hAnsi="Calibri" w:cs="Calibri"/>
          <w:b/>
          <w:bCs/>
        </w:rPr>
        <w:t>Support Systems:</w:t>
      </w:r>
      <w:r w:rsidRPr="00876AAA">
        <w:rPr>
          <w:rFonts w:ascii="Calibri" w:hAnsi="Calibri" w:cs="Calibri"/>
        </w:rPr>
        <w:t xml:space="preserve"> Build strong support systems. Having a network of supportive relationships provides emotional and practical support during tough times.</w:t>
      </w:r>
    </w:p>
    <w:p w14:paraId="09F01FA2"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Practical Application</w:t>
      </w:r>
    </w:p>
    <w:p w14:paraId="5BFA46D8" w14:textId="77777777" w:rsidR="00876AAA" w:rsidRPr="00876AAA" w:rsidRDefault="00876AAA" w:rsidP="00876AAA">
      <w:pPr>
        <w:numPr>
          <w:ilvl w:val="0"/>
          <w:numId w:val="20"/>
        </w:numPr>
        <w:spacing w:before="240" w:after="240" w:line="240" w:lineRule="auto"/>
        <w:rPr>
          <w:rFonts w:ascii="Calibri" w:hAnsi="Calibri" w:cs="Calibri"/>
        </w:rPr>
      </w:pPr>
      <w:r w:rsidRPr="00876AAA">
        <w:rPr>
          <w:rFonts w:ascii="Calibri" w:hAnsi="Calibri" w:cs="Calibri"/>
          <w:b/>
          <w:bCs/>
        </w:rPr>
        <w:t>Stress Management Techniques:</w:t>
      </w:r>
      <w:r w:rsidRPr="00876AAA">
        <w:rPr>
          <w:rFonts w:ascii="Calibri" w:hAnsi="Calibri" w:cs="Calibri"/>
        </w:rPr>
        <w:t xml:space="preserve"> Learn and practice stress management techniques such as deep breathing, exercise, and meditation.</w:t>
      </w:r>
    </w:p>
    <w:p w14:paraId="2B7CA0C4" w14:textId="77777777" w:rsidR="00876AAA" w:rsidRPr="00876AAA" w:rsidRDefault="00876AAA" w:rsidP="00876AAA">
      <w:pPr>
        <w:numPr>
          <w:ilvl w:val="0"/>
          <w:numId w:val="20"/>
        </w:numPr>
        <w:spacing w:before="240" w:after="240" w:line="240" w:lineRule="auto"/>
        <w:rPr>
          <w:rFonts w:ascii="Calibri" w:hAnsi="Calibri" w:cs="Calibri"/>
        </w:rPr>
      </w:pPr>
      <w:r w:rsidRPr="00876AAA">
        <w:rPr>
          <w:rFonts w:ascii="Calibri" w:hAnsi="Calibri" w:cs="Calibri"/>
          <w:b/>
          <w:bCs/>
        </w:rPr>
        <w:t>Build a Support Network:</w:t>
      </w:r>
      <w:r w:rsidRPr="00876AAA">
        <w:rPr>
          <w:rFonts w:ascii="Calibri" w:hAnsi="Calibri" w:cs="Calibri"/>
        </w:rPr>
        <w:t xml:space="preserve"> Cultivate relationships with family, friends, and colleagues who can provide support and encouragement.</w:t>
      </w:r>
    </w:p>
    <w:p w14:paraId="67303FF0" w14:textId="77777777" w:rsidR="00876AAA" w:rsidRPr="00876AAA" w:rsidRDefault="00876AAA" w:rsidP="00876AAA">
      <w:pPr>
        <w:numPr>
          <w:ilvl w:val="0"/>
          <w:numId w:val="20"/>
        </w:numPr>
        <w:spacing w:before="240" w:after="240" w:line="240" w:lineRule="auto"/>
        <w:rPr>
          <w:rFonts w:ascii="Calibri" w:hAnsi="Calibri" w:cs="Calibri"/>
        </w:rPr>
      </w:pPr>
      <w:r w:rsidRPr="00876AAA">
        <w:rPr>
          <w:rFonts w:ascii="Calibri" w:hAnsi="Calibri" w:cs="Calibri"/>
          <w:b/>
          <w:bCs/>
        </w:rPr>
        <w:t>Focus on Solutions:</w:t>
      </w:r>
      <w:r w:rsidRPr="00876AAA">
        <w:rPr>
          <w:rFonts w:ascii="Calibri" w:hAnsi="Calibri" w:cs="Calibri"/>
        </w:rPr>
        <w:t xml:space="preserve"> When faced with challenges, focus on finding solutions rather than dwelling on the problems.</w:t>
      </w:r>
    </w:p>
    <w:p w14:paraId="4111D7FE"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lastRenderedPageBreak/>
        <w:t>Developing resilience equips individuals to handle adversity with grace and strength. It ensures that setbacks do not derail progress and that individuals can continue to strive towards their goals.</w:t>
      </w:r>
    </w:p>
    <w:p w14:paraId="64980423"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Practical Steps for Implementing High-Performance Principles</w:t>
      </w:r>
    </w:p>
    <w:p w14:paraId="36E39CE4"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To implement the high-performance principles effectively, consider the following practical steps:</w:t>
      </w:r>
    </w:p>
    <w:p w14:paraId="55069910" w14:textId="77777777" w:rsidR="00876AAA" w:rsidRPr="00876AAA" w:rsidRDefault="00876AAA" w:rsidP="00876AAA">
      <w:pPr>
        <w:numPr>
          <w:ilvl w:val="0"/>
          <w:numId w:val="21"/>
        </w:numPr>
        <w:spacing w:before="240" w:after="240" w:line="240" w:lineRule="auto"/>
        <w:rPr>
          <w:rFonts w:ascii="Calibri" w:hAnsi="Calibri" w:cs="Calibri"/>
        </w:rPr>
      </w:pPr>
      <w:r w:rsidRPr="00876AAA">
        <w:rPr>
          <w:rFonts w:ascii="Calibri" w:hAnsi="Calibri" w:cs="Calibri"/>
          <w:b/>
          <w:bCs/>
        </w:rPr>
        <w:t>Conduct Workshops and Training:</w:t>
      </w:r>
      <w:r w:rsidRPr="00876AAA">
        <w:rPr>
          <w:rFonts w:ascii="Calibri" w:hAnsi="Calibri" w:cs="Calibri"/>
        </w:rPr>
        <w:t xml:space="preserve"> Organize workshops and training sessions focused on high-performance principles. These sessions can provide your team with the knowledge and skills they need to adopt these principles.</w:t>
      </w:r>
    </w:p>
    <w:p w14:paraId="792AEA87" w14:textId="77777777" w:rsidR="00876AAA" w:rsidRPr="00876AAA" w:rsidRDefault="00876AAA" w:rsidP="00876AAA">
      <w:pPr>
        <w:numPr>
          <w:ilvl w:val="0"/>
          <w:numId w:val="21"/>
        </w:numPr>
        <w:spacing w:before="240" w:after="240" w:line="240" w:lineRule="auto"/>
        <w:rPr>
          <w:rFonts w:ascii="Calibri" w:hAnsi="Calibri" w:cs="Calibri"/>
        </w:rPr>
      </w:pPr>
      <w:r w:rsidRPr="00876AAA">
        <w:rPr>
          <w:rFonts w:ascii="Calibri" w:hAnsi="Calibri" w:cs="Calibri"/>
          <w:b/>
          <w:bCs/>
        </w:rPr>
        <w:t>Create Action Plans:</w:t>
      </w:r>
      <w:r w:rsidRPr="00876AAA">
        <w:rPr>
          <w:rFonts w:ascii="Calibri" w:hAnsi="Calibri" w:cs="Calibri"/>
        </w:rPr>
        <w:t xml:space="preserve"> Develop action plans that outline specific steps for integrating high-performance behaviors into daily routines. Monitor progress and adjust plans as needed.</w:t>
      </w:r>
    </w:p>
    <w:p w14:paraId="7E743693" w14:textId="77777777" w:rsidR="00876AAA" w:rsidRPr="00876AAA" w:rsidRDefault="00876AAA" w:rsidP="00876AAA">
      <w:pPr>
        <w:numPr>
          <w:ilvl w:val="0"/>
          <w:numId w:val="21"/>
        </w:numPr>
        <w:spacing w:before="240" w:after="240" w:line="240" w:lineRule="auto"/>
        <w:rPr>
          <w:rFonts w:ascii="Calibri" w:hAnsi="Calibri" w:cs="Calibri"/>
        </w:rPr>
      </w:pPr>
      <w:r w:rsidRPr="00876AAA">
        <w:rPr>
          <w:rFonts w:ascii="Calibri" w:hAnsi="Calibri" w:cs="Calibri"/>
          <w:b/>
          <w:bCs/>
        </w:rPr>
        <w:t>Set High-Performance Goals:</w:t>
      </w:r>
      <w:r w:rsidRPr="00876AAA">
        <w:rPr>
          <w:rFonts w:ascii="Calibri" w:hAnsi="Calibri" w:cs="Calibri"/>
        </w:rPr>
        <w:t xml:space="preserve"> Establish clear, measurable goals that align with high-performance principles. Regularly review and adjust these goals to ensure they remain relevant and challenging.</w:t>
      </w:r>
    </w:p>
    <w:p w14:paraId="4B5E9738" w14:textId="77777777" w:rsidR="00876AAA" w:rsidRPr="00876AAA" w:rsidRDefault="00876AAA" w:rsidP="00876AAA">
      <w:pPr>
        <w:numPr>
          <w:ilvl w:val="0"/>
          <w:numId w:val="21"/>
        </w:numPr>
        <w:spacing w:before="240" w:after="240" w:line="240" w:lineRule="auto"/>
        <w:rPr>
          <w:rFonts w:ascii="Calibri" w:hAnsi="Calibri" w:cs="Calibri"/>
        </w:rPr>
      </w:pPr>
      <w:r w:rsidRPr="00876AAA">
        <w:rPr>
          <w:rFonts w:ascii="Calibri" w:hAnsi="Calibri" w:cs="Calibri"/>
          <w:b/>
          <w:bCs/>
        </w:rPr>
        <w:t>Encourage Peer Support:</w:t>
      </w:r>
      <w:r w:rsidRPr="00876AAA">
        <w:rPr>
          <w:rFonts w:ascii="Calibri" w:hAnsi="Calibri" w:cs="Calibri"/>
        </w:rPr>
        <w:t xml:space="preserve"> Foster a culture of peer support where team members encourage and hold each other accountable for practicing high-performance behaviors.</w:t>
      </w:r>
    </w:p>
    <w:p w14:paraId="06DC15E4" w14:textId="77777777" w:rsidR="00876AAA" w:rsidRPr="00876AAA" w:rsidRDefault="00876AAA" w:rsidP="00876AAA">
      <w:pPr>
        <w:numPr>
          <w:ilvl w:val="0"/>
          <w:numId w:val="21"/>
        </w:numPr>
        <w:spacing w:before="240" w:after="240" w:line="240" w:lineRule="auto"/>
        <w:rPr>
          <w:rFonts w:ascii="Calibri" w:hAnsi="Calibri" w:cs="Calibri"/>
        </w:rPr>
      </w:pPr>
      <w:r w:rsidRPr="00876AAA">
        <w:rPr>
          <w:rFonts w:ascii="Calibri" w:hAnsi="Calibri" w:cs="Calibri"/>
          <w:b/>
          <w:bCs/>
        </w:rPr>
        <w:t>Celebrate Successes:</w:t>
      </w:r>
      <w:r w:rsidRPr="00876AAA">
        <w:rPr>
          <w:rFonts w:ascii="Calibri" w:hAnsi="Calibri" w:cs="Calibri"/>
        </w:rPr>
        <w:t xml:space="preserve"> Recognize and celebrate successes and milestones achieved through high-performance practices. This reinforces the importance of these principles and motivates continued effort.</w:t>
      </w:r>
    </w:p>
    <w:p w14:paraId="44407770"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Conclusion: The Path to High Performance</w:t>
      </w:r>
    </w:p>
    <w:p w14:paraId="7832D295"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High performance is a journey that requires dedication, continuous learning, and the courage to push beyond comfort zones. By adopting the principles outlined in "High Performance: Lessons From The Best on Becoming Your Best," small business owners can create an environment that fosters excellence and drives success.</w:t>
      </w:r>
    </w:p>
    <w:p w14:paraId="50C5A898"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The journey to high performance is ongoing and requires commitment, but the rewards are significant. Increased engagement, innovation, and a cohesive, motivated team are just a few of the benefits of embracing these principles. As you embark on your high-performance journey, remember to stay true to yourself, continuously seek improvement, and inspire those around you to reach their full potential.</w:t>
      </w:r>
    </w:p>
    <w:p w14:paraId="49E1C2D5"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High performance is not just about achieving success; it's about enjoying the journey and becoming the best version of yourself. By integrating these principles into your personal and professional life, you can create a lasting impact and achieve your highest potential.</w:t>
      </w:r>
    </w:p>
    <w:p w14:paraId="74FC49A1"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Expanding the High-Performance Toolkit</w:t>
      </w:r>
    </w:p>
    <w:p w14:paraId="0DA1A70B"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Lesson 11: Encourage Ownership and Responsibility</w:t>
      </w:r>
    </w:p>
    <w:p w14:paraId="0D9206B9"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lastRenderedPageBreak/>
        <w:t>High performers take ownership of their actions and outcomes. They understand the importance of being accountable for their responsibilities and decisions.</w:t>
      </w:r>
    </w:p>
    <w:p w14:paraId="3618A3C0"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Key Principles</w:t>
      </w:r>
    </w:p>
    <w:p w14:paraId="6A4ECD98" w14:textId="77777777" w:rsidR="00876AAA" w:rsidRPr="00876AAA" w:rsidRDefault="00876AAA" w:rsidP="00876AAA">
      <w:pPr>
        <w:numPr>
          <w:ilvl w:val="0"/>
          <w:numId w:val="22"/>
        </w:numPr>
        <w:spacing w:before="240" w:after="240" w:line="240" w:lineRule="auto"/>
        <w:rPr>
          <w:rFonts w:ascii="Calibri" w:hAnsi="Calibri" w:cs="Calibri"/>
        </w:rPr>
      </w:pPr>
      <w:r w:rsidRPr="00876AAA">
        <w:rPr>
          <w:rFonts w:ascii="Calibri" w:hAnsi="Calibri" w:cs="Calibri"/>
          <w:b/>
          <w:bCs/>
        </w:rPr>
        <w:t>Empower Decision-Making:</w:t>
      </w:r>
      <w:r w:rsidRPr="00876AAA">
        <w:rPr>
          <w:rFonts w:ascii="Calibri" w:hAnsi="Calibri" w:cs="Calibri"/>
        </w:rPr>
        <w:t xml:space="preserve"> Provide team members with the authority to make decisions related to their work. This empowerment fosters a sense of ownership and accountability.</w:t>
      </w:r>
    </w:p>
    <w:p w14:paraId="6C32400B" w14:textId="77777777" w:rsidR="00876AAA" w:rsidRPr="00876AAA" w:rsidRDefault="00876AAA" w:rsidP="00876AAA">
      <w:pPr>
        <w:numPr>
          <w:ilvl w:val="0"/>
          <w:numId w:val="22"/>
        </w:numPr>
        <w:spacing w:before="240" w:after="240" w:line="240" w:lineRule="auto"/>
        <w:rPr>
          <w:rFonts w:ascii="Calibri" w:hAnsi="Calibri" w:cs="Calibri"/>
        </w:rPr>
      </w:pPr>
      <w:r w:rsidRPr="00876AAA">
        <w:rPr>
          <w:rFonts w:ascii="Calibri" w:hAnsi="Calibri" w:cs="Calibri"/>
          <w:b/>
          <w:bCs/>
        </w:rPr>
        <w:t>Set Clear Expectations:</w:t>
      </w:r>
      <w:r w:rsidRPr="00876AAA">
        <w:rPr>
          <w:rFonts w:ascii="Calibri" w:hAnsi="Calibri" w:cs="Calibri"/>
        </w:rPr>
        <w:t xml:space="preserve"> Clearly communicate expectations and responsibilities to ensure everyone understands their role and what is required of them.</w:t>
      </w:r>
    </w:p>
    <w:p w14:paraId="5ECFE18D" w14:textId="77777777" w:rsidR="00876AAA" w:rsidRPr="00876AAA" w:rsidRDefault="00876AAA" w:rsidP="00876AAA">
      <w:pPr>
        <w:numPr>
          <w:ilvl w:val="0"/>
          <w:numId w:val="22"/>
        </w:numPr>
        <w:spacing w:before="240" w:after="240" w:line="240" w:lineRule="auto"/>
        <w:rPr>
          <w:rFonts w:ascii="Calibri" w:hAnsi="Calibri" w:cs="Calibri"/>
        </w:rPr>
      </w:pPr>
      <w:r w:rsidRPr="00876AAA">
        <w:rPr>
          <w:rFonts w:ascii="Calibri" w:hAnsi="Calibri" w:cs="Calibri"/>
          <w:b/>
          <w:bCs/>
        </w:rPr>
        <w:t>Provide Support:</w:t>
      </w:r>
      <w:r w:rsidRPr="00876AAA">
        <w:rPr>
          <w:rFonts w:ascii="Calibri" w:hAnsi="Calibri" w:cs="Calibri"/>
        </w:rPr>
        <w:t xml:space="preserve"> Offer support and resources to help team members succeed in their roles. This includes training, mentorship, and access to necessary tools.</w:t>
      </w:r>
    </w:p>
    <w:p w14:paraId="680CCC4A"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Practical Application</w:t>
      </w:r>
    </w:p>
    <w:p w14:paraId="4E062C91" w14:textId="77777777" w:rsidR="00876AAA" w:rsidRPr="00876AAA" w:rsidRDefault="00876AAA" w:rsidP="00876AAA">
      <w:pPr>
        <w:numPr>
          <w:ilvl w:val="0"/>
          <w:numId w:val="23"/>
        </w:numPr>
        <w:spacing w:before="240" w:after="240" w:line="240" w:lineRule="auto"/>
        <w:rPr>
          <w:rFonts w:ascii="Calibri" w:hAnsi="Calibri" w:cs="Calibri"/>
        </w:rPr>
      </w:pPr>
      <w:r w:rsidRPr="00876AAA">
        <w:rPr>
          <w:rFonts w:ascii="Calibri" w:hAnsi="Calibri" w:cs="Calibri"/>
          <w:b/>
          <w:bCs/>
        </w:rPr>
        <w:t>Delegate Authority:</w:t>
      </w:r>
      <w:r w:rsidRPr="00876AAA">
        <w:rPr>
          <w:rFonts w:ascii="Calibri" w:hAnsi="Calibri" w:cs="Calibri"/>
        </w:rPr>
        <w:t xml:space="preserve"> Allow team members to make decisions and take ownership of their projects. Trusting them with responsibility fosters a sense of commitment and accountability.</w:t>
      </w:r>
    </w:p>
    <w:p w14:paraId="5DE88FEA" w14:textId="77777777" w:rsidR="00876AAA" w:rsidRPr="00876AAA" w:rsidRDefault="00876AAA" w:rsidP="00876AAA">
      <w:pPr>
        <w:numPr>
          <w:ilvl w:val="0"/>
          <w:numId w:val="23"/>
        </w:numPr>
        <w:spacing w:before="240" w:after="240" w:line="240" w:lineRule="auto"/>
        <w:rPr>
          <w:rFonts w:ascii="Calibri" w:hAnsi="Calibri" w:cs="Calibri"/>
        </w:rPr>
      </w:pPr>
      <w:r w:rsidRPr="00876AAA">
        <w:rPr>
          <w:rFonts w:ascii="Calibri" w:hAnsi="Calibri" w:cs="Calibri"/>
          <w:b/>
          <w:bCs/>
        </w:rPr>
        <w:t>Regular Check-Ins:</w:t>
      </w:r>
      <w:r w:rsidRPr="00876AAA">
        <w:rPr>
          <w:rFonts w:ascii="Calibri" w:hAnsi="Calibri" w:cs="Calibri"/>
        </w:rPr>
        <w:t xml:space="preserve"> Conduct regular check-ins to discuss progress, address challenges, and provide feedback. This ensures that team members stay on track and feel supported.</w:t>
      </w:r>
    </w:p>
    <w:p w14:paraId="3DE5EAA9" w14:textId="77777777" w:rsidR="00876AAA" w:rsidRPr="00876AAA" w:rsidRDefault="00876AAA" w:rsidP="00876AAA">
      <w:pPr>
        <w:numPr>
          <w:ilvl w:val="0"/>
          <w:numId w:val="23"/>
        </w:numPr>
        <w:spacing w:before="240" w:after="240" w:line="240" w:lineRule="auto"/>
        <w:rPr>
          <w:rFonts w:ascii="Calibri" w:hAnsi="Calibri" w:cs="Calibri"/>
        </w:rPr>
      </w:pPr>
      <w:r w:rsidRPr="00876AAA">
        <w:rPr>
          <w:rFonts w:ascii="Calibri" w:hAnsi="Calibri" w:cs="Calibri"/>
          <w:b/>
          <w:bCs/>
        </w:rPr>
        <w:t>Celebrate Accountability:</w:t>
      </w:r>
      <w:r w:rsidRPr="00876AAA">
        <w:rPr>
          <w:rFonts w:ascii="Calibri" w:hAnsi="Calibri" w:cs="Calibri"/>
        </w:rPr>
        <w:t xml:space="preserve"> Recognize and celebrate individuals who demonstrate strong ownership and responsibility in their roles.</w:t>
      </w:r>
    </w:p>
    <w:p w14:paraId="38682964"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Encouraging ownership and responsibility helps build a culture where individuals are motivated to perform at their best and take pride in their work.</w:t>
      </w:r>
    </w:p>
    <w:p w14:paraId="0F08AC8F"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Lesson 12: Prioritize Well-Being and Balance</w:t>
      </w:r>
    </w:p>
    <w:p w14:paraId="5AD0AB83"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High performance is not sustainable without prioritizing well-being and work-life balance. Ensuring that individuals maintain a healthy balance between work and personal life is crucial for long-term success.</w:t>
      </w:r>
    </w:p>
    <w:p w14:paraId="125097F6"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Key Principles</w:t>
      </w:r>
    </w:p>
    <w:p w14:paraId="38E263E7" w14:textId="77777777" w:rsidR="00876AAA" w:rsidRPr="00876AAA" w:rsidRDefault="00876AAA" w:rsidP="00876AAA">
      <w:pPr>
        <w:numPr>
          <w:ilvl w:val="0"/>
          <w:numId w:val="24"/>
        </w:numPr>
        <w:spacing w:before="240" w:after="240" w:line="240" w:lineRule="auto"/>
        <w:rPr>
          <w:rFonts w:ascii="Calibri" w:hAnsi="Calibri" w:cs="Calibri"/>
        </w:rPr>
      </w:pPr>
      <w:r w:rsidRPr="00876AAA">
        <w:rPr>
          <w:rFonts w:ascii="Calibri" w:hAnsi="Calibri" w:cs="Calibri"/>
          <w:b/>
          <w:bCs/>
        </w:rPr>
        <w:t>Promote Work-Life Balance:</w:t>
      </w:r>
      <w:r w:rsidRPr="00876AAA">
        <w:rPr>
          <w:rFonts w:ascii="Calibri" w:hAnsi="Calibri" w:cs="Calibri"/>
        </w:rPr>
        <w:t xml:space="preserve"> Encourage team members to balance their professional and personal lives. This can prevent burnout and enhance overall well-being.</w:t>
      </w:r>
    </w:p>
    <w:p w14:paraId="601F5CD9" w14:textId="77777777" w:rsidR="00876AAA" w:rsidRPr="00876AAA" w:rsidRDefault="00876AAA" w:rsidP="00876AAA">
      <w:pPr>
        <w:numPr>
          <w:ilvl w:val="0"/>
          <w:numId w:val="24"/>
        </w:numPr>
        <w:spacing w:before="240" w:after="240" w:line="240" w:lineRule="auto"/>
        <w:rPr>
          <w:rFonts w:ascii="Calibri" w:hAnsi="Calibri" w:cs="Calibri"/>
        </w:rPr>
      </w:pPr>
      <w:r w:rsidRPr="00876AAA">
        <w:rPr>
          <w:rFonts w:ascii="Calibri" w:hAnsi="Calibri" w:cs="Calibri"/>
          <w:b/>
          <w:bCs/>
        </w:rPr>
        <w:t>Foster a Supportive Environment:</w:t>
      </w:r>
      <w:r w:rsidRPr="00876AAA">
        <w:rPr>
          <w:rFonts w:ascii="Calibri" w:hAnsi="Calibri" w:cs="Calibri"/>
        </w:rPr>
        <w:t xml:space="preserve"> Create an environment where team members feel comfortable discussing their well-being and seeking support when needed.</w:t>
      </w:r>
    </w:p>
    <w:p w14:paraId="2E39D90F" w14:textId="77777777" w:rsidR="00876AAA" w:rsidRPr="00876AAA" w:rsidRDefault="00876AAA" w:rsidP="00876AAA">
      <w:pPr>
        <w:numPr>
          <w:ilvl w:val="0"/>
          <w:numId w:val="24"/>
        </w:numPr>
        <w:spacing w:before="240" w:after="240" w:line="240" w:lineRule="auto"/>
        <w:rPr>
          <w:rFonts w:ascii="Calibri" w:hAnsi="Calibri" w:cs="Calibri"/>
        </w:rPr>
      </w:pPr>
      <w:r w:rsidRPr="00876AAA">
        <w:rPr>
          <w:rFonts w:ascii="Calibri" w:hAnsi="Calibri" w:cs="Calibri"/>
          <w:b/>
          <w:bCs/>
        </w:rPr>
        <w:lastRenderedPageBreak/>
        <w:t>Implement Wellness Programs:</w:t>
      </w:r>
      <w:r w:rsidRPr="00876AAA">
        <w:rPr>
          <w:rFonts w:ascii="Calibri" w:hAnsi="Calibri" w:cs="Calibri"/>
        </w:rPr>
        <w:t xml:space="preserve"> Offer wellness programs that promote physical, mental, and emotional health. This can include fitness activities, mental health resources, and stress management workshops.</w:t>
      </w:r>
    </w:p>
    <w:p w14:paraId="7C48E153"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Practical Application</w:t>
      </w:r>
    </w:p>
    <w:p w14:paraId="12F914EE" w14:textId="77777777" w:rsidR="00876AAA" w:rsidRPr="00876AAA" w:rsidRDefault="00876AAA" w:rsidP="00876AAA">
      <w:pPr>
        <w:numPr>
          <w:ilvl w:val="0"/>
          <w:numId w:val="25"/>
        </w:numPr>
        <w:spacing w:before="240" w:after="240" w:line="240" w:lineRule="auto"/>
        <w:rPr>
          <w:rFonts w:ascii="Calibri" w:hAnsi="Calibri" w:cs="Calibri"/>
        </w:rPr>
      </w:pPr>
      <w:r w:rsidRPr="00876AAA">
        <w:rPr>
          <w:rFonts w:ascii="Calibri" w:hAnsi="Calibri" w:cs="Calibri"/>
          <w:b/>
          <w:bCs/>
        </w:rPr>
        <w:t>Flexible Work Arrangements:</w:t>
      </w:r>
      <w:r w:rsidRPr="00876AAA">
        <w:rPr>
          <w:rFonts w:ascii="Calibri" w:hAnsi="Calibri" w:cs="Calibri"/>
        </w:rPr>
        <w:t xml:space="preserve"> Provide flexible work arrangements such as remote work options, flexible hours, and time off when needed.</w:t>
      </w:r>
    </w:p>
    <w:p w14:paraId="78A4B7F6" w14:textId="77777777" w:rsidR="00876AAA" w:rsidRPr="00876AAA" w:rsidRDefault="00876AAA" w:rsidP="00876AAA">
      <w:pPr>
        <w:numPr>
          <w:ilvl w:val="0"/>
          <w:numId w:val="25"/>
        </w:numPr>
        <w:spacing w:before="240" w:after="240" w:line="240" w:lineRule="auto"/>
        <w:rPr>
          <w:rFonts w:ascii="Calibri" w:hAnsi="Calibri" w:cs="Calibri"/>
        </w:rPr>
      </w:pPr>
      <w:r w:rsidRPr="00876AAA">
        <w:rPr>
          <w:rFonts w:ascii="Calibri" w:hAnsi="Calibri" w:cs="Calibri"/>
          <w:b/>
          <w:bCs/>
        </w:rPr>
        <w:t>Wellness Initiatives:</w:t>
      </w:r>
      <w:r w:rsidRPr="00876AAA">
        <w:rPr>
          <w:rFonts w:ascii="Calibri" w:hAnsi="Calibri" w:cs="Calibri"/>
        </w:rPr>
        <w:t xml:space="preserve"> Implement wellness initiatives that support the health and well-being of your team. This can include access to gym facilities, mindfulness sessions, and health screenings.</w:t>
      </w:r>
    </w:p>
    <w:p w14:paraId="62325FD6" w14:textId="77777777" w:rsidR="00876AAA" w:rsidRPr="00876AAA" w:rsidRDefault="00876AAA" w:rsidP="00876AAA">
      <w:pPr>
        <w:numPr>
          <w:ilvl w:val="0"/>
          <w:numId w:val="25"/>
        </w:numPr>
        <w:spacing w:before="240" w:after="240" w:line="240" w:lineRule="auto"/>
        <w:rPr>
          <w:rFonts w:ascii="Calibri" w:hAnsi="Calibri" w:cs="Calibri"/>
        </w:rPr>
      </w:pPr>
      <w:r w:rsidRPr="00876AAA">
        <w:rPr>
          <w:rFonts w:ascii="Calibri" w:hAnsi="Calibri" w:cs="Calibri"/>
          <w:b/>
          <w:bCs/>
        </w:rPr>
        <w:t>Encourage Breaks:</w:t>
      </w:r>
      <w:r w:rsidRPr="00876AAA">
        <w:rPr>
          <w:rFonts w:ascii="Calibri" w:hAnsi="Calibri" w:cs="Calibri"/>
        </w:rPr>
        <w:t xml:space="preserve"> Encourage regular breaks and downtime to help team members recharge and maintain their energy levels.</w:t>
      </w:r>
    </w:p>
    <w:p w14:paraId="41937E2B"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Prioritizing well-being and balance ensures that individuals can sustain high performance over the long term. It also creates a positive work environment where team members feel valued and supported.</w:t>
      </w:r>
    </w:p>
    <w:p w14:paraId="525C00E6"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Conclusion: The Continuous Pursuit of Excellence</w:t>
      </w:r>
    </w:p>
    <w:p w14:paraId="2E9B6A1F"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High performance is a continuous pursuit that involves dedication, growth, and a commitment to excellence. By adopting the principles and strategies outlined in "High Performance: Lessons From The Best on Becoming Your Best," small business owners can create an environment that nurtures high performance and drives success.</w:t>
      </w:r>
    </w:p>
    <w:p w14:paraId="1B42F6B0"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The journey to high performance is ongoing and requires a willingness to learn, adapt, and push beyond comfort zones. The rewards of this journey are significant: increased engagement, innovation, and a cohesive, motivated team. As you embark on your high-performance journey, remember to stay true to yourself, continuously seek improvement, and inspire those around you to reach their full potential.</w:t>
      </w:r>
    </w:p>
    <w:p w14:paraId="72FE8617"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High performance is not just about achieving success; it's about enjoying the journey, learning from every experience, and becoming the best version of yourself. By integrating these principles into your personal and professional life, you can create a lasting impact and achieve your highest potential.</w:t>
      </w:r>
    </w:p>
    <w:p w14:paraId="296B1D7D" w14:textId="77777777" w:rsidR="00876AAA" w:rsidRPr="00876AAA" w:rsidRDefault="00876AAA" w:rsidP="00876AAA">
      <w:pPr>
        <w:spacing w:before="240" w:after="240" w:line="240" w:lineRule="auto"/>
        <w:rPr>
          <w:rFonts w:ascii="Calibri" w:hAnsi="Calibri" w:cs="Calibri"/>
          <w:b/>
          <w:bCs/>
        </w:rPr>
      </w:pPr>
      <w:r w:rsidRPr="00876AAA">
        <w:rPr>
          <w:rFonts w:ascii="Calibri" w:hAnsi="Calibri" w:cs="Calibri"/>
          <w:b/>
          <w:bCs/>
        </w:rPr>
        <w:t>Final Thoughts: Creating a High-Performance Legacy</w:t>
      </w:r>
    </w:p>
    <w:p w14:paraId="0D570514"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Building a high-performance culture is not a one-time effort but a continuous process. As a small business owner, your commitment to fostering high performance will shape the future of your organization and influence the success of your team.</w:t>
      </w:r>
    </w:p>
    <w:p w14:paraId="5E6A7A60" w14:textId="77777777" w:rsidR="00876AAA" w:rsidRPr="00876AAA" w:rsidRDefault="00876AAA" w:rsidP="00876AAA">
      <w:pPr>
        <w:numPr>
          <w:ilvl w:val="0"/>
          <w:numId w:val="26"/>
        </w:numPr>
        <w:spacing w:before="240" w:after="240" w:line="240" w:lineRule="auto"/>
        <w:rPr>
          <w:rFonts w:ascii="Calibri" w:hAnsi="Calibri" w:cs="Calibri"/>
        </w:rPr>
      </w:pPr>
      <w:r w:rsidRPr="00876AAA">
        <w:rPr>
          <w:rFonts w:ascii="Calibri" w:hAnsi="Calibri" w:cs="Calibri"/>
          <w:b/>
          <w:bCs/>
        </w:rPr>
        <w:t>Lead by Example:</w:t>
      </w:r>
      <w:r w:rsidRPr="00876AAA">
        <w:rPr>
          <w:rFonts w:ascii="Calibri" w:hAnsi="Calibri" w:cs="Calibri"/>
        </w:rPr>
        <w:t xml:space="preserve"> Demonstrate high-performance behaviors in your actions and decisions. Your team will be inspired by your commitment to excellence.</w:t>
      </w:r>
    </w:p>
    <w:p w14:paraId="35E591DD" w14:textId="77777777" w:rsidR="00876AAA" w:rsidRPr="00876AAA" w:rsidRDefault="00876AAA" w:rsidP="00876AAA">
      <w:pPr>
        <w:numPr>
          <w:ilvl w:val="0"/>
          <w:numId w:val="26"/>
        </w:numPr>
        <w:spacing w:before="240" w:after="240" w:line="240" w:lineRule="auto"/>
        <w:rPr>
          <w:rFonts w:ascii="Calibri" w:hAnsi="Calibri" w:cs="Calibri"/>
        </w:rPr>
      </w:pPr>
      <w:r w:rsidRPr="00876AAA">
        <w:rPr>
          <w:rFonts w:ascii="Calibri" w:hAnsi="Calibri" w:cs="Calibri"/>
          <w:b/>
          <w:bCs/>
        </w:rPr>
        <w:lastRenderedPageBreak/>
        <w:t>Encourage Continuous Learning:</w:t>
      </w:r>
      <w:r w:rsidRPr="00876AAA">
        <w:rPr>
          <w:rFonts w:ascii="Calibri" w:hAnsi="Calibri" w:cs="Calibri"/>
        </w:rPr>
        <w:t xml:space="preserve"> Foster a culture of continuous learning and development. Provide opportunities for professional growth and encourage team members to pursue their interests and passions.</w:t>
      </w:r>
    </w:p>
    <w:p w14:paraId="43198EB9" w14:textId="77777777" w:rsidR="00876AAA" w:rsidRPr="00876AAA" w:rsidRDefault="00876AAA" w:rsidP="00876AAA">
      <w:pPr>
        <w:numPr>
          <w:ilvl w:val="0"/>
          <w:numId w:val="26"/>
        </w:numPr>
        <w:spacing w:before="240" w:after="240" w:line="240" w:lineRule="auto"/>
        <w:rPr>
          <w:rFonts w:ascii="Calibri" w:hAnsi="Calibri" w:cs="Calibri"/>
        </w:rPr>
      </w:pPr>
      <w:r w:rsidRPr="00876AAA">
        <w:rPr>
          <w:rFonts w:ascii="Calibri" w:hAnsi="Calibri" w:cs="Calibri"/>
          <w:b/>
          <w:bCs/>
        </w:rPr>
        <w:t>Celebrate Milestones:</w:t>
      </w:r>
      <w:r w:rsidRPr="00876AAA">
        <w:rPr>
          <w:rFonts w:ascii="Calibri" w:hAnsi="Calibri" w:cs="Calibri"/>
        </w:rPr>
        <w:t xml:space="preserve"> Recognize and celebrate achievements, both big and small. Celebrating milestones reinforces the importance of high performance and motivates continued effort.</w:t>
      </w:r>
    </w:p>
    <w:p w14:paraId="468514F7" w14:textId="77777777" w:rsidR="00876AAA" w:rsidRPr="00876AAA" w:rsidRDefault="00876AAA" w:rsidP="00876AAA">
      <w:pPr>
        <w:numPr>
          <w:ilvl w:val="0"/>
          <w:numId w:val="26"/>
        </w:numPr>
        <w:spacing w:before="240" w:after="240" w:line="240" w:lineRule="auto"/>
        <w:rPr>
          <w:rFonts w:ascii="Calibri" w:hAnsi="Calibri" w:cs="Calibri"/>
        </w:rPr>
      </w:pPr>
      <w:r w:rsidRPr="00876AAA">
        <w:rPr>
          <w:rFonts w:ascii="Calibri" w:hAnsi="Calibri" w:cs="Calibri"/>
          <w:b/>
          <w:bCs/>
        </w:rPr>
        <w:t>Adapt and Evolve:</w:t>
      </w:r>
      <w:r w:rsidRPr="00876AAA">
        <w:rPr>
          <w:rFonts w:ascii="Calibri" w:hAnsi="Calibri" w:cs="Calibri"/>
        </w:rPr>
        <w:t xml:space="preserve"> Stay open to new ideas and approaches. The world is constantly changing, and high performers are those who can adapt and evolve with it.</w:t>
      </w:r>
    </w:p>
    <w:p w14:paraId="7A8225B0" w14:textId="77777777" w:rsidR="00876AAA" w:rsidRPr="00876AAA" w:rsidRDefault="00876AAA" w:rsidP="00876AAA">
      <w:pPr>
        <w:spacing w:before="240" w:after="240" w:line="240" w:lineRule="auto"/>
        <w:rPr>
          <w:rFonts w:ascii="Calibri" w:hAnsi="Calibri" w:cs="Calibri"/>
        </w:rPr>
      </w:pPr>
      <w:r w:rsidRPr="00876AAA">
        <w:rPr>
          <w:rFonts w:ascii="Calibri" w:hAnsi="Calibri" w:cs="Calibri"/>
        </w:rPr>
        <w:t>By embracing these principles and continuously striving for high performance, you can create a legacy of excellence that will inspire and empower your team for years to come. High performance is not just about reaching the destination; it's about enjoying the journey, learning from every step, and continuously growing into the best version of yourself.</w:t>
      </w:r>
    </w:p>
    <w:p w14:paraId="380D5361" w14:textId="77777777" w:rsidR="00876AAA" w:rsidRDefault="00876AAA"/>
    <w:sectPr w:rsidR="00876AA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79B40" w14:textId="77777777" w:rsidR="00876AAA" w:rsidRDefault="00876AAA" w:rsidP="00876AAA">
      <w:pPr>
        <w:spacing w:after="0" w:line="240" w:lineRule="auto"/>
      </w:pPr>
      <w:r>
        <w:separator/>
      </w:r>
    </w:p>
  </w:endnote>
  <w:endnote w:type="continuationSeparator" w:id="0">
    <w:p w14:paraId="1407C57E" w14:textId="77777777" w:rsidR="00876AAA" w:rsidRDefault="00876AAA" w:rsidP="00876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D613" w14:textId="17A85369" w:rsidR="00876AAA" w:rsidRDefault="00876AAA" w:rsidP="00876AAA">
    <w:pPr>
      <w:pStyle w:val="Footer"/>
      <w:jc w:val="center"/>
    </w:pPr>
    <w:r>
      <w:t>© Capacity Building Solutions, Inc.</w:t>
    </w:r>
  </w:p>
  <w:p w14:paraId="75CFDBFC" w14:textId="5AF19CB0" w:rsidR="00876AAA" w:rsidRDefault="00876AAA" w:rsidP="00876AAA">
    <w:pPr>
      <w:pStyle w:val="Footer"/>
      <w:jc w:val="center"/>
    </w:pPr>
    <w:hyperlink r:id="rId1" w:history="1">
      <w:r w:rsidRPr="007372F8">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30FD6" w14:textId="77777777" w:rsidR="00876AAA" w:rsidRDefault="00876AAA" w:rsidP="00876AAA">
      <w:pPr>
        <w:spacing w:after="0" w:line="240" w:lineRule="auto"/>
      </w:pPr>
      <w:r>
        <w:separator/>
      </w:r>
    </w:p>
  </w:footnote>
  <w:footnote w:type="continuationSeparator" w:id="0">
    <w:p w14:paraId="5D20F20F" w14:textId="77777777" w:rsidR="00876AAA" w:rsidRDefault="00876AAA" w:rsidP="00876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859744"/>
      <w:docPartObj>
        <w:docPartGallery w:val="Page Numbers (Top of Page)"/>
        <w:docPartUnique/>
      </w:docPartObj>
    </w:sdtPr>
    <w:sdtEndPr>
      <w:rPr>
        <w:noProof/>
      </w:rPr>
    </w:sdtEndPr>
    <w:sdtContent>
      <w:p w14:paraId="2BBE7119" w14:textId="00496B88" w:rsidR="00876AAA" w:rsidRDefault="00876AA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2B3E26" w14:textId="77777777" w:rsidR="00876AAA" w:rsidRDefault="00876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4A8C"/>
    <w:multiLevelType w:val="multilevel"/>
    <w:tmpl w:val="208AB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F5B13"/>
    <w:multiLevelType w:val="multilevel"/>
    <w:tmpl w:val="86DC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F2FE9"/>
    <w:multiLevelType w:val="multilevel"/>
    <w:tmpl w:val="854EA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E5FCF"/>
    <w:multiLevelType w:val="multilevel"/>
    <w:tmpl w:val="C21E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016A0"/>
    <w:multiLevelType w:val="multilevel"/>
    <w:tmpl w:val="39A2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E4B87"/>
    <w:multiLevelType w:val="multilevel"/>
    <w:tmpl w:val="70C0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84C96"/>
    <w:multiLevelType w:val="multilevel"/>
    <w:tmpl w:val="A0568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F42813"/>
    <w:multiLevelType w:val="multilevel"/>
    <w:tmpl w:val="472A9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930A6"/>
    <w:multiLevelType w:val="multilevel"/>
    <w:tmpl w:val="0C92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213AB"/>
    <w:multiLevelType w:val="multilevel"/>
    <w:tmpl w:val="73DC2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100BCF"/>
    <w:multiLevelType w:val="multilevel"/>
    <w:tmpl w:val="853C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7659A9"/>
    <w:multiLevelType w:val="multilevel"/>
    <w:tmpl w:val="EBC4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12FD5"/>
    <w:multiLevelType w:val="multilevel"/>
    <w:tmpl w:val="65947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15AB2"/>
    <w:multiLevelType w:val="multilevel"/>
    <w:tmpl w:val="5454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5122CF"/>
    <w:multiLevelType w:val="multilevel"/>
    <w:tmpl w:val="40C64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403A65"/>
    <w:multiLevelType w:val="multilevel"/>
    <w:tmpl w:val="05A6E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BD76BC"/>
    <w:multiLevelType w:val="multilevel"/>
    <w:tmpl w:val="92765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446487"/>
    <w:multiLevelType w:val="multilevel"/>
    <w:tmpl w:val="91B20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C74C56"/>
    <w:multiLevelType w:val="multilevel"/>
    <w:tmpl w:val="91E0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A716DC"/>
    <w:multiLevelType w:val="multilevel"/>
    <w:tmpl w:val="3D08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AE6177"/>
    <w:multiLevelType w:val="multilevel"/>
    <w:tmpl w:val="B072A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DA0BAF"/>
    <w:multiLevelType w:val="multilevel"/>
    <w:tmpl w:val="BA14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4C2089"/>
    <w:multiLevelType w:val="multilevel"/>
    <w:tmpl w:val="CCC0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E43820"/>
    <w:multiLevelType w:val="multilevel"/>
    <w:tmpl w:val="B2CA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3F5051"/>
    <w:multiLevelType w:val="multilevel"/>
    <w:tmpl w:val="D0E69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DE39A3"/>
    <w:multiLevelType w:val="multilevel"/>
    <w:tmpl w:val="DBBC4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2736338">
    <w:abstractNumId w:val="2"/>
  </w:num>
  <w:num w:numId="2" w16cid:durableId="877620512">
    <w:abstractNumId w:val="4"/>
  </w:num>
  <w:num w:numId="3" w16cid:durableId="728652624">
    <w:abstractNumId w:val="13"/>
  </w:num>
  <w:num w:numId="4" w16cid:durableId="787429106">
    <w:abstractNumId w:val="19"/>
  </w:num>
  <w:num w:numId="5" w16cid:durableId="242837424">
    <w:abstractNumId w:val="9"/>
  </w:num>
  <w:num w:numId="6" w16cid:durableId="1047149486">
    <w:abstractNumId w:val="3"/>
  </w:num>
  <w:num w:numId="7" w16cid:durableId="2102791802">
    <w:abstractNumId w:val="17"/>
  </w:num>
  <w:num w:numId="8" w16cid:durableId="873423334">
    <w:abstractNumId w:val="5"/>
  </w:num>
  <w:num w:numId="9" w16cid:durableId="1606881114">
    <w:abstractNumId w:val="6"/>
  </w:num>
  <w:num w:numId="10" w16cid:durableId="853346893">
    <w:abstractNumId w:val="8"/>
  </w:num>
  <w:num w:numId="11" w16cid:durableId="275796499">
    <w:abstractNumId w:val="16"/>
  </w:num>
  <w:num w:numId="12" w16cid:durableId="714817175">
    <w:abstractNumId w:val="23"/>
  </w:num>
  <w:num w:numId="13" w16cid:durableId="1562905742">
    <w:abstractNumId w:val="25"/>
  </w:num>
  <w:num w:numId="14" w16cid:durableId="1468009296">
    <w:abstractNumId w:val="18"/>
  </w:num>
  <w:num w:numId="15" w16cid:durableId="1844928276">
    <w:abstractNumId w:val="7"/>
  </w:num>
  <w:num w:numId="16" w16cid:durableId="357510938">
    <w:abstractNumId w:val="21"/>
  </w:num>
  <w:num w:numId="17" w16cid:durableId="557129221">
    <w:abstractNumId w:val="15"/>
  </w:num>
  <w:num w:numId="18" w16cid:durableId="2019578667">
    <w:abstractNumId w:val="22"/>
  </w:num>
  <w:num w:numId="19" w16cid:durableId="2101372521">
    <w:abstractNumId w:val="20"/>
  </w:num>
  <w:num w:numId="20" w16cid:durableId="260333203">
    <w:abstractNumId w:val="10"/>
  </w:num>
  <w:num w:numId="21" w16cid:durableId="1964996613">
    <w:abstractNumId w:val="24"/>
  </w:num>
  <w:num w:numId="22" w16cid:durableId="538933703">
    <w:abstractNumId w:val="12"/>
  </w:num>
  <w:num w:numId="23" w16cid:durableId="1503667121">
    <w:abstractNumId w:val="11"/>
  </w:num>
  <w:num w:numId="24" w16cid:durableId="287704317">
    <w:abstractNumId w:val="0"/>
  </w:num>
  <w:num w:numId="25" w16cid:durableId="1354644552">
    <w:abstractNumId w:val="1"/>
  </w:num>
  <w:num w:numId="26" w16cid:durableId="14669672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AA"/>
    <w:rsid w:val="00876AAA"/>
    <w:rsid w:val="00A90E0A"/>
    <w:rsid w:val="00F9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76DD9"/>
  <w15:chartTrackingRefBased/>
  <w15:docId w15:val="{26452FE8-51A7-42DD-BEA2-133C589F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A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A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A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A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A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A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A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A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A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A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A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A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AAA"/>
    <w:rPr>
      <w:rFonts w:eastAsiaTheme="majorEastAsia" w:cstheme="majorBidi"/>
      <w:color w:val="272727" w:themeColor="text1" w:themeTint="D8"/>
    </w:rPr>
  </w:style>
  <w:style w:type="paragraph" w:styleId="Title">
    <w:name w:val="Title"/>
    <w:basedOn w:val="Normal"/>
    <w:next w:val="Normal"/>
    <w:link w:val="TitleChar"/>
    <w:uiPriority w:val="10"/>
    <w:qFormat/>
    <w:rsid w:val="00876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A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AAA"/>
    <w:pPr>
      <w:spacing w:before="160"/>
      <w:jc w:val="center"/>
    </w:pPr>
    <w:rPr>
      <w:i/>
      <w:iCs/>
      <w:color w:val="404040" w:themeColor="text1" w:themeTint="BF"/>
    </w:rPr>
  </w:style>
  <w:style w:type="character" w:customStyle="1" w:styleId="QuoteChar">
    <w:name w:val="Quote Char"/>
    <w:basedOn w:val="DefaultParagraphFont"/>
    <w:link w:val="Quote"/>
    <w:uiPriority w:val="29"/>
    <w:rsid w:val="00876AAA"/>
    <w:rPr>
      <w:i/>
      <w:iCs/>
      <w:color w:val="404040" w:themeColor="text1" w:themeTint="BF"/>
    </w:rPr>
  </w:style>
  <w:style w:type="paragraph" w:styleId="ListParagraph">
    <w:name w:val="List Paragraph"/>
    <w:basedOn w:val="Normal"/>
    <w:uiPriority w:val="34"/>
    <w:qFormat/>
    <w:rsid w:val="00876AAA"/>
    <w:pPr>
      <w:ind w:left="720"/>
      <w:contextualSpacing/>
    </w:pPr>
  </w:style>
  <w:style w:type="character" w:styleId="IntenseEmphasis">
    <w:name w:val="Intense Emphasis"/>
    <w:basedOn w:val="DefaultParagraphFont"/>
    <w:uiPriority w:val="21"/>
    <w:qFormat/>
    <w:rsid w:val="00876AAA"/>
    <w:rPr>
      <w:i/>
      <w:iCs/>
      <w:color w:val="0F4761" w:themeColor="accent1" w:themeShade="BF"/>
    </w:rPr>
  </w:style>
  <w:style w:type="paragraph" w:styleId="IntenseQuote">
    <w:name w:val="Intense Quote"/>
    <w:basedOn w:val="Normal"/>
    <w:next w:val="Normal"/>
    <w:link w:val="IntenseQuoteChar"/>
    <w:uiPriority w:val="30"/>
    <w:qFormat/>
    <w:rsid w:val="00876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AAA"/>
    <w:rPr>
      <w:i/>
      <w:iCs/>
      <w:color w:val="0F4761" w:themeColor="accent1" w:themeShade="BF"/>
    </w:rPr>
  </w:style>
  <w:style w:type="character" w:styleId="IntenseReference">
    <w:name w:val="Intense Reference"/>
    <w:basedOn w:val="DefaultParagraphFont"/>
    <w:uiPriority w:val="32"/>
    <w:qFormat/>
    <w:rsid w:val="00876AAA"/>
    <w:rPr>
      <w:b/>
      <w:bCs/>
      <w:smallCaps/>
      <w:color w:val="0F4761" w:themeColor="accent1" w:themeShade="BF"/>
      <w:spacing w:val="5"/>
    </w:rPr>
  </w:style>
  <w:style w:type="paragraph" w:styleId="Header">
    <w:name w:val="header"/>
    <w:basedOn w:val="Normal"/>
    <w:link w:val="HeaderChar"/>
    <w:uiPriority w:val="99"/>
    <w:unhideWhenUsed/>
    <w:rsid w:val="00876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AAA"/>
  </w:style>
  <w:style w:type="paragraph" w:styleId="Footer">
    <w:name w:val="footer"/>
    <w:basedOn w:val="Normal"/>
    <w:link w:val="FooterChar"/>
    <w:uiPriority w:val="99"/>
    <w:unhideWhenUsed/>
    <w:rsid w:val="00876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AAA"/>
  </w:style>
  <w:style w:type="character" w:styleId="Hyperlink">
    <w:name w:val="Hyperlink"/>
    <w:basedOn w:val="DefaultParagraphFont"/>
    <w:uiPriority w:val="99"/>
    <w:unhideWhenUsed/>
    <w:rsid w:val="00876AAA"/>
    <w:rPr>
      <w:color w:val="467886" w:themeColor="hyperlink"/>
      <w:u w:val="single"/>
    </w:rPr>
  </w:style>
  <w:style w:type="character" w:styleId="UnresolvedMention">
    <w:name w:val="Unresolved Mention"/>
    <w:basedOn w:val="DefaultParagraphFont"/>
    <w:uiPriority w:val="99"/>
    <w:semiHidden/>
    <w:unhideWhenUsed/>
    <w:rsid w:val="00876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6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2807</Words>
  <Characters>17237</Characters>
  <Application>Microsoft Office Word</Application>
  <DocSecurity>0</DocSecurity>
  <Lines>325</Lines>
  <Paragraphs>189</Paragraphs>
  <ScaleCrop>false</ScaleCrop>
  <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2</cp:revision>
  <dcterms:created xsi:type="dcterms:W3CDTF">2024-07-21T18:39:00Z</dcterms:created>
  <dcterms:modified xsi:type="dcterms:W3CDTF">2024-07-21T18:39:00Z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9916e85f-3c7e-40dd-8a16-3ab03423c4c3</vt:lpwstr>
  </property>
</Properties>
</file>