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033A6" w14:textId="77777777" w:rsidR="00273267" w:rsidRPr="00273267" w:rsidRDefault="00273267" w:rsidP="00273267">
      <w:pPr>
        <w:spacing w:after="0" w:line="240" w:lineRule="auto"/>
        <w:rPr>
          <w:rFonts w:ascii="Calibri" w:hAnsi="Calibri" w:cs="Calibri"/>
          <w:b/>
          <w:bCs/>
          <w:sz w:val="40"/>
          <w:szCs w:val="40"/>
        </w:rPr>
      </w:pPr>
      <w:r w:rsidRPr="00273267">
        <w:rPr>
          <w:rFonts w:ascii="Calibri" w:hAnsi="Calibri" w:cs="Calibri"/>
          <w:b/>
          <w:bCs/>
          <w:sz w:val="40"/>
          <w:szCs w:val="40"/>
        </w:rPr>
        <w:t xml:space="preserve">Transformational Learning </w:t>
      </w:r>
    </w:p>
    <w:p w14:paraId="1F38722A" w14:textId="355EA1D9" w:rsidR="00273267" w:rsidRPr="00273267" w:rsidRDefault="00273267" w:rsidP="00273267">
      <w:pPr>
        <w:spacing w:after="0" w:line="240" w:lineRule="auto"/>
        <w:rPr>
          <w:rFonts w:ascii="Calibri" w:hAnsi="Calibri" w:cs="Calibri"/>
          <w:b/>
          <w:bCs/>
          <w:sz w:val="40"/>
          <w:szCs w:val="40"/>
        </w:rPr>
      </w:pPr>
      <w:r w:rsidRPr="00273267">
        <w:rPr>
          <w:rFonts w:ascii="Calibri" w:hAnsi="Calibri" w:cs="Calibri"/>
          <w:b/>
          <w:bCs/>
          <w:sz w:val="40"/>
          <w:szCs w:val="40"/>
        </w:rPr>
        <w:t>Book Summary</w:t>
      </w:r>
    </w:p>
    <w:p w14:paraId="522076EB" w14:textId="77777777" w:rsidR="00273267" w:rsidRDefault="00273267" w:rsidP="00273267">
      <w:pPr>
        <w:spacing w:before="240" w:after="240" w:line="240" w:lineRule="auto"/>
        <w:rPr>
          <w:rFonts w:ascii="Calibri" w:hAnsi="Calibri" w:cs="Calibri"/>
          <w:b/>
          <w:bCs/>
        </w:rPr>
      </w:pPr>
    </w:p>
    <w:p w14:paraId="53806CA1" w14:textId="6E6920E9"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Introduction</w:t>
      </w:r>
    </w:p>
    <w:p w14:paraId="00D43F3F" w14:textId="195E4B4B" w:rsidR="00273267" w:rsidRPr="00273267" w:rsidRDefault="00273267" w:rsidP="00273267">
      <w:pPr>
        <w:spacing w:before="240" w:after="240" w:line="240" w:lineRule="auto"/>
        <w:rPr>
          <w:rFonts w:ascii="Calibri" w:hAnsi="Calibri" w:cs="Calibri"/>
        </w:rPr>
      </w:pPr>
      <w:r w:rsidRPr="00273267">
        <w:rPr>
          <w:rFonts w:ascii="Calibri" w:hAnsi="Calibri" w:cs="Calibri"/>
        </w:rPr>
        <w:t>"</w:t>
      </w:r>
      <w:r>
        <w:rPr>
          <w:rFonts w:ascii="Calibri" w:hAnsi="Calibri" w:cs="Calibri"/>
        </w:rPr>
        <w:t>Transformational Learning</w:t>
      </w:r>
      <w:r w:rsidRPr="00273267">
        <w:rPr>
          <w:rFonts w:ascii="Calibri" w:hAnsi="Calibri" w:cs="Calibri"/>
        </w:rPr>
        <w:t>" by Daniel Tobin provides an in-depth guide on how organizations can leverage knowledge management to drive renewal and transformation. This book emphasizes the importance of continuous learning and development within an organization. The expanded summary delves into the key concepts and actionable steps from the book, offering valuable insights for managers and leaders aiming to foster a culture of learning and innovation.</w:t>
      </w:r>
    </w:p>
    <w:p w14:paraId="698B16CC"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Key Concepts and Strategies</w:t>
      </w:r>
    </w:p>
    <w:p w14:paraId="17F671D2"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Knowledge Management: The Pursuit of Knowledge</w:t>
      </w:r>
    </w:p>
    <w:p w14:paraId="64793ED5" w14:textId="77777777" w:rsidR="00273267" w:rsidRPr="00273267" w:rsidRDefault="00273267" w:rsidP="00273267">
      <w:pPr>
        <w:numPr>
          <w:ilvl w:val="0"/>
          <w:numId w:val="1"/>
        </w:numPr>
        <w:spacing w:before="240" w:after="240" w:line="240" w:lineRule="auto"/>
        <w:rPr>
          <w:rFonts w:ascii="Calibri" w:hAnsi="Calibri" w:cs="Calibri"/>
        </w:rPr>
      </w:pPr>
      <w:r w:rsidRPr="00273267">
        <w:rPr>
          <w:rFonts w:ascii="Calibri" w:hAnsi="Calibri" w:cs="Calibri"/>
          <w:b/>
          <w:bCs/>
        </w:rPr>
        <w:t>4-Step Process to Guide Organizational Renewal</w:t>
      </w:r>
      <w:r w:rsidRPr="00273267">
        <w:rPr>
          <w:rFonts w:ascii="Calibri" w:hAnsi="Calibri" w:cs="Calibri"/>
        </w:rPr>
        <w:t>:</w:t>
      </w:r>
    </w:p>
    <w:p w14:paraId="1A6C5E67" w14:textId="77777777" w:rsidR="00273267" w:rsidRPr="00273267" w:rsidRDefault="00273267" w:rsidP="00273267">
      <w:pPr>
        <w:numPr>
          <w:ilvl w:val="1"/>
          <w:numId w:val="1"/>
        </w:numPr>
        <w:spacing w:before="240" w:after="240" w:line="240" w:lineRule="auto"/>
        <w:rPr>
          <w:rFonts w:ascii="Calibri" w:hAnsi="Calibri" w:cs="Calibri"/>
        </w:rPr>
      </w:pPr>
      <w:r w:rsidRPr="00273267">
        <w:rPr>
          <w:rFonts w:ascii="Calibri" w:hAnsi="Calibri" w:cs="Calibri"/>
          <w:b/>
          <w:bCs/>
        </w:rPr>
        <w:t>Set Goals</w:t>
      </w:r>
      <w:r w:rsidRPr="00273267">
        <w:rPr>
          <w:rFonts w:ascii="Calibri" w:hAnsi="Calibri" w:cs="Calibri"/>
        </w:rPr>
        <w:t>: Define clear, specific goals to know where you want to go.</w:t>
      </w:r>
    </w:p>
    <w:p w14:paraId="4A6E53E8" w14:textId="77777777" w:rsidR="00273267" w:rsidRPr="00273267" w:rsidRDefault="00273267" w:rsidP="00273267">
      <w:pPr>
        <w:numPr>
          <w:ilvl w:val="2"/>
          <w:numId w:val="1"/>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0595D7DB"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Involve key stakeholders in setting goals to ensure alignment with organizational vision.</w:t>
      </w:r>
    </w:p>
    <w:p w14:paraId="6086A79A"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Make goals SMART (Specific, Measurable, Achievable, Relevant, Time-bound) to facilitate tracking progress.</w:t>
      </w:r>
    </w:p>
    <w:p w14:paraId="28D89DE2" w14:textId="77777777" w:rsidR="00273267" w:rsidRPr="00273267" w:rsidRDefault="00273267" w:rsidP="00273267">
      <w:pPr>
        <w:numPr>
          <w:ilvl w:val="1"/>
          <w:numId w:val="1"/>
        </w:numPr>
        <w:spacing w:before="240" w:after="240" w:line="240" w:lineRule="auto"/>
        <w:rPr>
          <w:rFonts w:ascii="Calibri" w:hAnsi="Calibri" w:cs="Calibri"/>
        </w:rPr>
      </w:pPr>
      <w:r w:rsidRPr="00273267">
        <w:rPr>
          <w:rFonts w:ascii="Calibri" w:hAnsi="Calibri" w:cs="Calibri"/>
          <w:b/>
          <w:bCs/>
        </w:rPr>
        <w:t>Align the Organization</w:t>
      </w:r>
      <w:r w:rsidRPr="00273267">
        <w:rPr>
          <w:rFonts w:ascii="Calibri" w:hAnsi="Calibri" w:cs="Calibri"/>
        </w:rPr>
        <w:t>: Ensure that the entire organization is aligned behind these goals.</w:t>
      </w:r>
    </w:p>
    <w:p w14:paraId="192D9FE6" w14:textId="77777777" w:rsidR="00273267" w:rsidRPr="00273267" w:rsidRDefault="00273267" w:rsidP="00273267">
      <w:pPr>
        <w:numPr>
          <w:ilvl w:val="2"/>
          <w:numId w:val="1"/>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065C0842"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Communicate goals clearly and frequently to all employees.</w:t>
      </w:r>
    </w:p>
    <w:p w14:paraId="13B58D51"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Align departmental and individual objectives with the overall organizational goals.</w:t>
      </w:r>
    </w:p>
    <w:p w14:paraId="36FB1EE3" w14:textId="77777777" w:rsidR="00273267" w:rsidRPr="00273267" w:rsidRDefault="00273267" w:rsidP="00273267">
      <w:pPr>
        <w:numPr>
          <w:ilvl w:val="1"/>
          <w:numId w:val="1"/>
        </w:numPr>
        <w:spacing w:before="240" w:after="240" w:line="240" w:lineRule="auto"/>
        <w:rPr>
          <w:rFonts w:ascii="Calibri" w:hAnsi="Calibri" w:cs="Calibri"/>
        </w:rPr>
      </w:pPr>
      <w:r w:rsidRPr="00273267">
        <w:rPr>
          <w:rFonts w:ascii="Calibri" w:hAnsi="Calibri" w:cs="Calibri"/>
          <w:b/>
          <w:bCs/>
        </w:rPr>
        <w:t>Assess Starting Point</w:t>
      </w:r>
      <w:r w:rsidRPr="00273267">
        <w:rPr>
          <w:rFonts w:ascii="Calibri" w:hAnsi="Calibri" w:cs="Calibri"/>
        </w:rPr>
        <w:t>: Identify current capabilities and gaps.</w:t>
      </w:r>
    </w:p>
    <w:p w14:paraId="5ADCC8B9" w14:textId="77777777" w:rsidR="00273267" w:rsidRPr="00273267" w:rsidRDefault="00273267" w:rsidP="00273267">
      <w:pPr>
        <w:numPr>
          <w:ilvl w:val="2"/>
          <w:numId w:val="1"/>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630D4E60"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Conduct a skills inventory to understand existing capabilities.</w:t>
      </w:r>
    </w:p>
    <w:p w14:paraId="1084ABAB"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Perform a gap analysis to identify areas needing improvement or development.</w:t>
      </w:r>
    </w:p>
    <w:p w14:paraId="4CBA7D16" w14:textId="77777777" w:rsidR="00273267" w:rsidRPr="00273267" w:rsidRDefault="00273267" w:rsidP="00273267">
      <w:pPr>
        <w:numPr>
          <w:ilvl w:val="1"/>
          <w:numId w:val="1"/>
        </w:numPr>
        <w:spacing w:before="240" w:after="240" w:line="240" w:lineRule="auto"/>
        <w:rPr>
          <w:rFonts w:ascii="Calibri" w:hAnsi="Calibri" w:cs="Calibri"/>
        </w:rPr>
      </w:pPr>
      <w:r w:rsidRPr="00273267">
        <w:rPr>
          <w:rFonts w:ascii="Calibri" w:hAnsi="Calibri" w:cs="Calibri"/>
          <w:b/>
          <w:bCs/>
        </w:rPr>
        <w:lastRenderedPageBreak/>
        <w:t>Acquire Knowledge</w:t>
      </w:r>
      <w:r w:rsidRPr="00273267">
        <w:rPr>
          <w:rFonts w:ascii="Calibri" w:hAnsi="Calibri" w:cs="Calibri"/>
        </w:rPr>
        <w:t>: Buy, rent, or develop the necessary knowledge and skills.</w:t>
      </w:r>
    </w:p>
    <w:p w14:paraId="295D9726" w14:textId="77777777" w:rsidR="00273267" w:rsidRPr="00273267" w:rsidRDefault="00273267" w:rsidP="00273267">
      <w:pPr>
        <w:numPr>
          <w:ilvl w:val="2"/>
          <w:numId w:val="1"/>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067C64B3"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Determine the best methods for acquiring knowledge (hiring, training, consulting).</w:t>
      </w:r>
    </w:p>
    <w:p w14:paraId="6D2FDCF9" w14:textId="77777777" w:rsidR="00273267" w:rsidRPr="00273267" w:rsidRDefault="00273267" w:rsidP="00273267">
      <w:pPr>
        <w:numPr>
          <w:ilvl w:val="3"/>
          <w:numId w:val="1"/>
        </w:numPr>
        <w:spacing w:before="240" w:after="240" w:line="240" w:lineRule="auto"/>
        <w:rPr>
          <w:rFonts w:ascii="Calibri" w:hAnsi="Calibri" w:cs="Calibri"/>
        </w:rPr>
      </w:pPr>
      <w:r w:rsidRPr="00273267">
        <w:rPr>
          <w:rFonts w:ascii="Calibri" w:hAnsi="Calibri" w:cs="Calibri"/>
        </w:rPr>
        <w:t>Allocate resources effectively to support knowledge acquisition initiatives.</w:t>
      </w:r>
    </w:p>
    <w:p w14:paraId="603D3444" w14:textId="77777777" w:rsidR="00273267" w:rsidRPr="00273267" w:rsidRDefault="00273267" w:rsidP="00273267">
      <w:pPr>
        <w:numPr>
          <w:ilvl w:val="1"/>
          <w:numId w:val="2"/>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Following this structured approach ensures that the organization is focused, aligned, and equipped with the necessary resources to achieve its objectives.</w:t>
      </w:r>
    </w:p>
    <w:p w14:paraId="270AFFA1"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Foundation 1: Committed Leadership</w:t>
      </w:r>
    </w:p>
    <w:p w14:paraId="6BFD7EAE" w14:textId="77777777" w:rsidR="00273267" w:rsidRPr="00273267" w:rsidRDefault="00273267" w:rsidP="00273267">
      <w:pPr>
        <w:numPr>
          <w:ilvl w:val="0"/>
          <w:numId w:val="3"/>
        </w:numPr>
        <w:spacing w:before="240" w:after="240" w:line="240" w:lineRule="auto"/>
        <w:rPr>
          <w:rFonts w:ascii="Calibri" w:hAnsi="Calibri" w:cs="Calibri"/>
        </w:rPr>
      </w:pPr>
      <w:r w:rsidRPr="00273267">
        <w:rPr>
          <w:rFonts w:ascii="Calibri" w:hAnsi="Calibri" w:cs="Calibri"/>
          <w:b/>
          <w:bCs/>
        </w:rPr>
        <w:t>Components of Committed Leadership</w:t>
      </w:r>
      <w:r w:rsidRPr="00273267">
        <w:rPr>
          <w:rFonts w:ascii="Calibri" w:hAnsi="Calibri" w:cs="Calibri"/>
        </w:rPr>
        <w:t>:</w:t>
      </w:r>
    </w:p>
    <w:p w14:paraId="76F1C614" w14:textId="77777777" w:rsidR="00273267" w:rsidRPr="00273267" w:rsidRDefault="00273267" w:rsidP="00273267">
      <w:pPr>
        <w:numPr>
          <w:ilvl w:val="1"/>
          <w:numId w:val="3"/>
        </w:numPr>
        <w:spacing w:before="240" w:after="240" w:line="240" w:lineRule="auto"/>
        <w:rPr>
          <w:rFonts w:ascii="Calibri" w:hAnsi="Calibri" w:cs="Calibri"/>
        </w:rPr>
      </w:pPr>
      <w:r w:rsidRPr="00273267">
        <w:rPr>
          <w:rFonts w:ascii="Calibri" w:hAnsi="Calibri" w:cs="Calibri"/>
          <w:b/>
          <w:bCs/>
        </w:rPr>
        <w:t>Well-Defined Vision</w:t>
      </w:r>
      <w:r w:rsidRPr="00273267">
        <w:rPr>
          <w:rFonts w:ascii="Calibri" w:hAnsi="Calibri" w:cs="Calibri"/>
        </w:rPr>
        <w:t>: Have a clear and easily understood vision.</w:t>
      </w:r>
    </w:p>
    <w:p w14:paraId="3448EA9F" w14:textId="77777777" w:rsidR="00273267" w:rsidRPr="00273267" w:rsidRDefault="00273267" w:rsidP="00273267">
      <w:pPr>
        <w:numPr>
          <w:ilvl w:val="2"/>
          <w:numId w:val="3"/>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6C5DAB41"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Articulate the vision in simple terms that everyone can understand.</w:t>
      </w:r>
    </w:p>
    <w:p w14:paraId="607FC01E"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Use storytelling to convey the vision and its importance.</w:t>
      </w:r>
    </w:p>
    <w:p w14:paraId="1FFA2122" w14:textId="77777777" w:rsidR="00273267" w:rsidRPr="00273267" w:rsidRDefault="00273267" w:rsidP="00273267">
      <w:pPr>
        <w:numPr>
          <w:ilvl w:val="1"/>
          <w:numId w:val="3"/>
        </w:numPr>
        <w:spacing w:before="240" w:after="240" w:line="240" w:lineRule="auto"/>
        <w:rPr>
          <w:rFonts w:ascii="Calibri" w:hAnsi="Calibri" w:cs="Calibri"/>
        </w:rPr>
      </w:pPr>
      <w:r w:rsidRPr="00273267">
        <w:rPr>
          <w:rFonts w:ascii="Calibri" w:hAnsi="Calibri" w:cs="Calibri"/>
          <w:b/>
          <w:bCs/>
        </w:rPr>
        <w:t>Total Agreement</w:t>
      </w:r>
      <w:r w:rsidRPr="00273267">
        <w:rPr>
          <w:rFonts w:ascii="Calibri" w:hAnsi="Calibri" w:cs="Calibri"/>
        </w:rPr>
        <w:t>: Ensure unanimous agreement on the vision within the leadership team.</w:t>
      </w:r>
    </w:p>
    <w:p w14:paraId="59D5CDD9" w14:textId="77777777" w:rsidR="00273267" w:rsidRPr="00273267" w:rsidRDefault="00273267" w:rsidP="00273267">
      <w:pPr>
        <w:numPr>
          <w:ilvl w:val="2"/>
          <w:numId w:val="3"/>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7A46D605"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Facilitate discussions among leaders to reach consensus on the vision.</w:t>
      </w:r>
    </w:p>
    <w:p w14:paraId="0A8D7601"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Address any disagreements or concerns openly and constructively.</w:t>
      </w:r>
    </w:p>
    <w:p w14:paraId="6FF4C553" w14:textId="77777777" w:rsidR="00273267" w:rsidRPr="00273267" w:rsidRDefault="00273267" w:rsidP="00273267">
      <w:pPr>
        <w:numPr>
          <w:ilvl w:val="1"/>
          <w:numId w:val="3"/>
        </w:numPr>
        <w:spacing w:before="240" w:after="240" w:line="240" w:lineRule="auto"/>
        <w:rPr>
          <w:rFonts w:ascii="Calibri" w:hAnsi="Calibri" w:cs="Calibri"/>
        </w:rPr>
      </w:pPr>
      <w:r w:rsidRPr="00273267">
        <w:rPr>
          <w:rFonts w:ascii="Calibri" w:hAnsi="Calibri" w:cs="Calibri"/>
          <w:b/>
          <w:bCs/>
        </w:rPr>
        <w:t>Comprehensive Plan</w:t>
      </w:r>
      <w:r w:rsidRPr="00273267">
        <w:rPr>
          <w:rFonts w:ascii="Calibri" w:hAnsi="Calibri" w:cs="Calibri"/>
        </w:rPr>
        <w:t>: Develop a thorough plan to implement the renewal effort, allocating enough resources.</w:t>
      </w:r>
    </w:p>
    <w:p w14:paraId="1C42ED80" w14:textId="77777777" w:rsidR="00273267" w:rsidRPr="00273267" w:rsidRDefault="00273267" w:rsidP="00273267">
      <w:pPr>
        <w:numPr>
          <w:ilvl w:val="2"/>
          <w:numId w:val="3"/>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4E9E1427"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Outline specific steps and timelines for the implementation plan.</w:t>
      </w:r>
    </w:p>
    <w:p w14:paraId="2177EF0A"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Secure necessary resources and support from stakeholders.</w:t>
      </w:r>
    </w:p>
    <w:p w14:paraId="111A286E" w14:textId="77777777" w:rsidR="00273267" w:rsidRPr="00273267" w:rsidRDefault="00273267" w:rsidP="00273267">
      <w:pPr>
        <w:numPr>
          <w:ilvl w:val="1"/>
          <w:numId w:val="3"/>
        </w:numPr>
        <w:spacing w:before="240" w:after="240" w:line="240" w:lineRule="auto"/>
        <w:rPr>
          <w:rFonts w:ascii="Calibri" w:hAnsi="Calibri" w:cs="Calibri"/>
        </w:rPr>
      </w:pPr>
      <w:r w:rsidRPr="00273267">
        <w:rPr>
          <w:rFonts w:ascii="Calibri" w:hAnsi="Calibri" w:cs="Calibri"/>
          <w:b/>
          <w:bCs/>
        </w:rPr>
        <w:lastRenderedPageBreak/>
        <w:t>Inclusive Renewal Plan</w:t>
      </w:r>
      <w:r w:rsidRPr="00273267">
        <w:rPr>
          <w:rFonts w:ascii="Calibri" w:hAnsi="Calibri" w:cs="Calibri"/>
        </w:rPr>
        <w:t>: Ensure the renewal plan includes all parts of the firm without exception.</w:t>
      </w:r>
    </w:p>
    <w:p w14:paraId="338DB69D" w14:textId="77777777" w:rsidR="00273267" w:rsidRPr="00273267" w:rsidRDefault="00273267" w:rsidP="00273267">
      <w:pPr>
        <w:numPr>
          <w:ilvl w:val="2"/>
          <w:numId w:val="3"/>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5EA376C8"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Engage representatives from all departments in the planning process.</w:t>
      </w:r>
    </w:p>
    <w:p w14:paraId="4010B704" w14:textId="77777777" w:rsidR="00273267" w:rsidRPr="00273267" w:rsidRDefault="00273267" w:rsidP="00273267">
      <w:pPr>
        <w:numPr>
          <w:ilvl w:val="3"/>
          <w:numId w:val="3"/>
        </w:numPr>
        <w:spacing w:before="240" w:after="240" w:line="240" w:lineRule="auto"/>
        <w:rPr>
          <w:rFonts w:ascii="Calibri" w:hAnsi="Calibri" w:cs="Calibri"/>
        </w:rPr>
      </w:pPr>
      <w:r w:rsidRPr="00273267">
        <w:rPr>
          <w:rFonts w:ascii="Calibri" w:hAnsi="Calibri" w:cs="Calibri"/>
        </w:rPr>
        <w:t>Ensure that the plan addresses the needs and contributions of every part of the organization.</w:t>
      </w:r>
    </w:p>
    <w:p w14:paraId="5C49DE8E" w14:textId="77777777" w:rsidR="00273267" w:rsidRPr="00273267" w:rsidRDefault="00273267" w:rsidP="00273267">
      <w:pPr>
        <w:numPr>
          <w:ilvl w:val="1"/>
          <w:numId w:val="3"/>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Committed leadership provides direction, motivation, and the necessary support to drive transformational change.</w:t>
      </w:r>
    </w:p>
    <w:p w14:paraId="18EBE014"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Foundation 2: Thinking Literacy</w:t>
      </w:r>
    </w:p>
    <w:p w14:paraId="2C0027B9" w14:textId="77777777" w:rsidR="00273267" w:rsidRPr="00273267" w:rsidRDefault="00273267" w:rsidP="00273267">
      <w:pPr>
        <w:numPr>
          <w:ilvl w:val="0"/>
          <w:numId w:val="4"/>
        </w:numPr>
        <w:spacing w:before="240" w:after="240" w:line="240" w:lineRule="auto"/>
        <w:rPr>
          <w:rFonts w:ascii="Calibri" w:hAnsi="Calibri" w:cs="Calibri"/>
        </w:rPr>
      </w:pPr>
      <w:r w:rsidRPr="00273267">
        <w:rPr>
          <w:rFonts w:ascii="Calibri" w:hAnsi="Calibri" w:cs="Calibri"/>
          <w:b/>
          <w:bCs/>
        </w:rPr>
        <w:t>Essential Skills for Thinking Literacy</w:t>
      </w:r>
      <w:r w:rsidRPr="00273267">
        <w:rPr>
          <w:rFonts w:ascii="Calibri" w:hAnsi="Calibri" w:cs="Calibri"/>
        </w:rPr>
        <w:t>:</w:t>
      </w:r>
    </w:p>
    <w:p w14:paraId="1D00B07D" w14:textId="77777777" w:rsidR="00273267" w:rsidRPr="00273267" w:rsidRDefault="00273267" w:rsidP="00273267">
      <w:pPr>
        <w:numPr>
          <w:ilvl w:val="1"/>
          <w:numId w:val="4"/>
        </w:numPr>
        <w:spacing w:before="240" w:after="240" w:line="240" w:lineRule="auto"/>
        <w:rPr>
          <w:rFonts w:ascii="Calibri" w:hAnsi="Calibri" w:cs="Calibri"/>
        </w:rPr>
      </w:pPr>
      <w:r w:rsidRPr="00273267">
        <w:rPr>
          <w:rFonts w:ascii="Calibri" w:hAnsi="Calibri" w:cs="Calibri"/>
          <w:b/>
          <w:bCs/>
        </w:rPr>
        <w:t>Communication Skills</w:t>
      </w:r>
      <w:r w:rsidRPr="00273267">
        <w:rPr>
          <w:rFonts w:ascii="Calibri" w:hAnsi="Calibri" w:cs="Calibri"/>
        </w:rPr>
        <w:t>: Effective verbal and written communication.</w:t>
      </w:r>
    </w:p>
    <w:p w14:paraId="3E7F5B71" w14:textId="77777777" w:rsidR="00273267" w:rsidRPr="00273267" w:rsidRDefault="00273267" w:rsidP="00273267">
      <w:pPr>
        <w:numPr>
          <w:ilvl w:val="2"/>
          <w:numId w:val="4"/>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36E3C216"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Implement communication training programs.</w:t>
      </w:r>
    </w:p>
    <w:p w14:paraId="5A999D22"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Encourage open and transparent communication practices.</w:t>
      </w:r>
    </w:p>
    <w:p w14:paraId="522E04B5" w14:textId="77777777" w:rsidR="00273267" w:rsidRPr="00273267" w:rsidRDefault="00273267" w:rsidP="00273267">
      <w:pPr>
        <w:numPr>
          <w:ilvl w:val="1"/>
          <w:numId w:val="4"/>
        </w:numPr>
        <w:spacing w:before="240" w:after="240" w:line="240" w:lineRule="auto"/>
        <w:rPr>
          <w:rFonts w:ascii="Calibri" w:hAnsi="Calibri" w:cs="Calibri"/>
        </w:rPr>
      </w:pPr>
      <w:r w:rsidRPr="00273267">
        <w:rPr>
          <w:rFonts w:ascii="Calibri" w:hAnsi="Calibri" w:cs="Calibri"/>
          <w:b/>
          <w:bCs/>
        </w:rPr>
        <w:t>Basic Math Skills</w:t>
      </w:r>
      <w:r w:rsidRPr="00273267">
        <w:rPr>
          <w:rFonts w:ascii="Calibri" w:hAnsi="Calibri" w:cs="Calibri"/>
        </w:rPr>
        <w:t>: Fundamental mathematical abilities necessary for business operations.</w:t>
      </w:r>
    </w:p>
    <w:p w14:paraId="4A77680C" w14:textId="77777777" w:rsidR="00273267" w:rsidRPr="00273267" w:rsidRDefault="00273267" w:rsidP="00273267">
      <w:pPr>
        <w:numPr>
          <w:ilvl w:val="2"/>
          <w:numId w:val="4"/>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61DF7B75"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Provide training on basic math skills relevant to business functions.</w:t>
      </w:r>
    </w:p>
    <w:p w14:paraId="5590354F"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Use real-world examples to illustrate the importance of these skills.</w:t>
      </w:r>
    </w:p>
    <w:p w14:paraId="1859F091" w14:textId="77777777" w:rsidR="00273267" w:rsidRPr="00273267" w:rsidRDefault="00273267" w:rsidP="00273267">
      <w:pPr>
        <w:numPr>
          <w:ilvl w:val="1"/>
          <w:numId w:val="4"/>
        </w:numPr>
        <w:spacing w:before="240" w:after="240" w:line="240" w:lineRule="auto"/>
        <w:rPr>
          <w:rFonts w:ascii="Calibri" w:hAnsi="Calibri" w:cs="Calibri"/>
        </w:rPr>
      </w:pPr>
      <w:r w:rsidRPr="00273267">
        <w:rPr>
          <w:rFonts w:ascii="Calibri" w:hAnsi="Calibri" w:cs="Calibri"/>
          <w:b/>
          <w:bCs/>
        </w:rPr>
        <w:t>Self-Management Skills</w:t>
      </w:r>
      <w:r w:rsidRPr="00273267">
        <w:rPr>
          <w:rFonts w:ascii="Calibri" w:hAnsi="Calibri" w:cs="Calibri"/>
        </w:rPr>
        <w:t>: Ability to manage one's time and resources efficiently.</w:t>
      </w:r>
    </w:p>
    <w:p w14:paraId="4D6EAE7C" w14:textId="77777777" w:rsidR="00273267" w:rsidRPr="00273267" w:rsidRDefault="00273267" w:rsidP="00273267">
      <w:pPr>
        <w:numPr>
          <w:ilvl w:val="2"/>
          <w:numId w:val="4"/>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2A28B3A6"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Offer workshops on time management and personal productivity.</w:t>
      </w:r>
    </w:p>
    <w:p w14:paraId="7680B0A8"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Promote the use of productivity tools and techniques.</w:t>
      </w:r>
    </w:p>
    <w:p w14:paraId="42061691" w14:textId="77777777" w:rsidR="00273267" w:rsidRPr="00273267" w:rsidRDefault="00273267" w:rsidP="00273267">
      <w:pPr>
        <w:numPr>
          <w:ilvl w:val="1"/>
          <w:numId w:val="4"/>
        </w:numPr>
        <w:spacing w:before="240" w:after="240" w:line="240" w:lineRule="auto"/>
        <w:rPr>
          <w:rFonts w:ascii="Calibri" w:hAnsi="Calibri" w:cs="Calibri"/>
        </w:rPr>
      </w:pPr>
      <w:r w:rsidRPr="00273267">
        <w:rPr>
          <w:rFonts w:ascii="Calibri" w:hAnsi="Calibri" w:cs="Calibri"/>
          <w:b/>
          <w:bCs/>
        </w:rPr>
        <w:t>Business Skills</w:t>
      </w:r>
      <w:r w:rsidRPr="00273267">
        <w:rPr>
          <w:rFonts w:ascii="Calibri" w:hAnsi="Calibri" w:cs="Calibri"/>
        </w:rPr>
        <w:t>: Understanding of basic business principles and practices.</w:t>
      </w:r>
    </w:p>
    <w:p w14:paraId="7E9C8420" w14:textId="77777777" w:rsidR="00273267" w:rsidRPr="00273267" w:rsidRDefault="00273267" w:rsidP="00273267">
      <w:pPr>
        <w:numPr>
          <w:ilvl w:val="2"/>
          <w:numId w:val="4"/>
        </w:numPr>
        <w:spacing w:before="240" w:after="240" w:line="240" w:lineRule="auto"/>
        <w:rPr>
          <w:rFonts w:ascii="Calibri" w:hAnsi="Calibri" w:cs="Calibri"/>
        </w:rPr>
      </w:pPr>
      <w:r w:rsidRPr="00273267">
        <w:rPr>
          <w:rFonts w:ascii="Calibri" w:hAnsi="Calibri" w:cs="Calibri"/>
          <w:b/>
          <w:bCs/>
        </w:rPr>
        <w:lastRenderedPageBreak/>
        <w:t>Action Steps</w:t>
      </w:r>
      <w:r w:rsidRPr="00273267">
        <w:rPr>
          <w:rFonts w:ascii="Calibri" w:hAnsi="Calibri" w:cs="Calibri"/>
        </w:rPr>
        <w:t>:</w:t>
      </w:r>
    </w:p>
    <w:p w14:paraId="5585BC74"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Develop business acumen training programs.</w:t>
      </w:r>
    </w:p>
    <w:p w14:paraId="069B9FA9"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Encourage employees to stay informed about industry trends and developments.</w:t>
      </w:r>
    </w:p>
    <w:p w14:paraId="1B48D0FE" w14:textId="77777777" w:rsidR="00273267" w:rsidRPr="00273267" w:rsidRDefault="00273267" w:rsidP="00273267">
      <w:pPr>
        <w:numPr>
          <w:ilvl w:val="1"/>
          <w:numId w:val="4"/>
        </w:numPr>
        <w:spacing w:before="240" w:after="240" w:line="240" w:lineRule="auto"/>
        <w:rPr>
          <w:rFonts w:ascii="Calibri" w:hAnsi="Calibri" w:cs="Calibri"/>
        </w:rPr>
      </w:pPr>
      <w:r w:rsidRPr="00273267">
        <w:rPr>
          <w:rFonts w:ascii="Calibri" w:hAnsi="Calibri" w:cs="Calibri"/>
          <w:b/>
          <w:bCs/>
        </w:rPr>
        <w:t>Functional Skills</w:t>
      </w:r>
      <w:r w:rsidRPr="00273267">
        <w:rPr>
          <w:rFonts w:ascii="Calibri" w:hAnsi="Calibri" w:cs="Calibri"/>
        </w:rPr>
        <w:t>: Specific skills related to one’s role within the organization.</w:t>
      </w:r>
    </w:p>
    <w:p w14:paraId="53865566" w14:textId="77777777" w:rsidR="00273267" w:rsidRPr="00273267" w:rsidRDefault="00273267" w:rsidP="00273267">
      <w:pPr>
        <w:numPr>
          <w:ilvl w:val="2"/>
          <w:numId w:val="4"/>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6386FB93"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Conduct regular skills assessments to identify training needs.</w:t>
      </w:r>
    </w:p>
    <w:p w14:paraId="4C6E2838" w14:textId="77777777" w:rsidR="00273267" w:rsidRPr="00273267" w:rsidRDefault="00273267" w:rsidP="00273267">
      <w:pPr>
        <w:numPr>
          <w:ilvl w:val="3"/>
          <w:numId w:val="4"/>
        </w:numPr>
        <w:spacing w:before="240" w:after="240" w:line="240" w:lineRule="auto"/>
        <w:rPr>
          <w:rFonts w:ascii="Calibri" w:hAnsi="Calibri" w:cs="Calibri"/>
        </w:rPr>
      </w:pPr>
      <w:r w:rsidRPr="00273267">
        <w:rPr>
          <w:rFonts w:ascii="Calibri" w:hAnsi="Calibri" w:cs="Calibri"/>
        </w:rPr>
        <w:t>Provide targeted training and development opportunities.</w:t>
      </w:r>
    </w:p>
    <w:p w14:paraId="3909C2D0" w14:textId="77777777" w:rsidR="00273267" w:rsidRPr="00273267" w:rsidRDefault="00273267" w:rsidP="00273267">
      <w:pPr>
        <w:numPr>
          <w:ilvl w:val="1"/>
          <w:numId w:val="4"/>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Thinking literacy equips employees with the necessary skills to perform their tasks effectively and contribute to the organization’s goals.</w:t>
      </w:r>
    </w:p>
    <w:p w14:paraId="46837091"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Foundation 3: Overcoming Functional Myopia</w:t>
      </w:r>
    </w:p>
    <w:p w14:paraId="3B823DB2" w14:textId="77777777" w:rsidR="00273267" w:rsidRPr="00273267" w:rsidRDefault="00273267" w:rsidP="00273267">
      <w:pPr>
        <w:numPr>
          <w:ilvl w:val="0"/>
          <w:numId w:val="5"/>
        </w:numPr>
        <w:spacing w:before="240" w:after="240" w:line="240" w:lineRule="auto"/>
        <w:rPr>
          <w:rFonts w:ascii="Calibri" w:hAnsi="Calibri" w:cs="Calibri"/>
        </w:rPr>
      </w:pPr>
      <w:r w:rsidRPr="00273267">
        <w:rPr>
          <w:rFonts w:ascii="Calibri" w:hAnsi="Calibri" w:cs="Calibri"/>
          <w:b/>
          <w:bCs/>
        </w:rPr>
        <w:t>Strategies to Overcome Functional Myopia</w:t>
      </w:r>
      <w:r w:rsidRPr="00273267">
        <w:rPr>
          <w:rFonts w:ascii="Calibri" w:hAnsi="Calibri" w:cs="Calibri"/>
        </w:rPr>
        <w:t>:</w:t>
      </w:r>
    </w:p>
    <w:p w14:paraId="0E85B966" w14:textId="77777777" w:rsidR="00273267" w:rsidRPr="00273267" w:rsidRDefault="00273267" w:rsidP="00273267">
      <w:pPr>
        <w:numPr>
          <w:ilvl w:val="1"/>
          <w:numId w:val="5"/>
        </w:numPr>
        <w:spacing w:before="240" w:after="240" w:line="240" w:lineRule="auto"/>
        <w:rPr>
          <w:rFonts w:ascii="Calibri" w:hAnsi="Calibri" w:cs="Calibri"/>
        </w:rPr>
      </w:pPr>
      <w:r w:rsidRPr="00273267">
        <w:rPr>
          <w:rFonts w:ascii="Calibri" w:hAnsi="Calibri" w:cs="Calibri"/>
          <w:b/>
          <w:bCs/>
        </w:rPr>
        <w:t>Process Analysis</w:t>
      </w:r>
      <w:r w:rsidRPr="00273267">
        <w:rPr>
          <w:rFonts w:ascii="Calibri" w:hAnsi="Calibri" w:cs="Calibri"/>
        </w:rPr>
        <w:t>: Learn to chart and analyze all company business processes.</w:t>
      </w:r>
    </w:p>
    <w:p w14:paraId="3B262877" w14:textId="77777777" w:rsidR="00273267" w:rsidRPr="00273267" w:rsidRDefault="00273267" w:rsidP="00273267">
      <w:pPr>
        <w:numPr>
          <w:ilvl w:val="2"/>
          <w:numId w:val="5"/>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41EB2FBA"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t>Train employees in process mapping and analysis techniques.</w:t>
      </w:r>
    </w:p>
    <w:p w14:paraId="7692CBE2"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t>Regularly review and optimize business processes for efficiency.</w:t>
      </w:r>
    </w:p>
    <w:p w14:paraId="78A48AB8" w14:textId="77777777" w:rsidR="00273267" w:rsidRPr="00273267" w:rsidRDefault="00273267" w:rsidP="00273267">
      <w:pPr>
        <w:numPr>
          <w:ilvl w:val="1"/>
          <w:numId w:val="5"/>
        </w:numPr>
        <w:spacing w:before="240" w:after="240" w:line="240" w:lineRule="auto"/>
        <w:rPr>
          <w:rFonts w:ascii="Calibri" w:hAnsi="Calibri" w:cs="Calibri"/>
        </w:rPr>
      </w:pPr>
      <w:r w:rsidRPr="00273267">
        <w:rPr>
          <w:rFonts w:ascii="Calibri" w:hAnsi="Calibri" w:cs="Calibri"/>
          <w:b/>
          <w:bCs/>
        </w:rPr>
        <w:t>Performance Measurement</w:t>
      </w:r>
      <w:r w:rsidRPr="00273267">
        <w:rPr>
          <w:rFonts w:ascii="Calibri" w:hAnsi="Calibri" w:cs="Calibri"/>
        </w:rPr>
        <w:t>: Develop new ways of measuring and rewarding performance.</w:t>
      </w:r>
    </w:p>
    <w:p w14:paraId="5B6AAB27" w14:textId="77777777" w:rsidR="00273267" w:rsidRPr="00273267" w:rsidRDefault="00273267" w:rsidP="00273267">
      <w:pPr>
        <w:numPr>
          <w:ilvl w:val="2"/>
          <w:numId w:val="5"/>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2634F02E"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t>Implement performance metrics that reflect both individual and team contributions.</w:t>
      </w:r>
    </w:p>
    <w:p w14:paraId="57EED599"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t>Align rewards with performance outcomes to incentivize desired behaviors.</w:t>
      </w:r>
    </w:p>
    <w:p w14:paraId="008533F7" w14:textId="77777777" w:rsidR="00273267" w:rsidRPr="00273267" w:rsidRDefault="00273267" w:rsidP="00273267">
      <w:pPr>
        <w:numPr>
          <w:ilvl w:val="1"/>
          <w:numId w:val="5"/>
        </w:numPr>
        <w:spacing w:before="240" w:after="240" w:line="240" w:lineRule="auto"/>
        <w:rPr>
          <w:rFonts w:ascii="Calibri" w:hAnsi="Calibri" w:cs="Calibri"/>
        </w:rPr>
      </w:pPr>
      <w:r w:rsidRPr="00273267">
        <w:rPr>
          <w:rFonts w:ascii="Calibri" w:hAnsi="Calibri" w:cs="Calibri"/>
          <w:b/>
          <w:bCs/>
        </w:rPr>
        <w:t>Encouraging a Wide View</w:t>
      </w:r>
      <w:r w:rsidRPr="00273267">
        <w:rPr>
          <w:rFonts w:ascii="Calibri" w:hAnsi="Calibri" w:cs="Calibri"/>
        </w:rPr>
        <w:t>: Implement policies and procedures that encourage a broad view of the organization.</w:t>
      </w:r>
    </w:p>
    <w:p w14:paraId="112734FE" w14:textId="77777777" w:rsidR="00273267" w:rsidRPr="00273267" w:rsidRDefault="00273267" w:rsidP="00273267">
      <w:pPr>
        <w:numPr>
          <w:ilvl w:val="2"/>
          <w:numId w:val="5"/>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2828B8D6"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lastRenderedPageBreak/>
        <w:t>Promote cross-functional collaboration and knowledge sharing.</w:t>
      </w:r>
    </w:p>
    <w:p w14:paraId="3D47B070"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t>Encourage employees to gain experience in different parts of the organization.</w:t>
      </w:r>
    </w:p>
    <w:p w14:paraId="02488DD9" w14:textId="77777777" w:rsidR="00273267" w:rsidRPr="00273267" w:rsidRDefault="00273267" w:rsidP="00273267">
      <w:pPr>
        <w:numPr>
          <w:ilvl w:val="1"/>
          <w:numId w:val="5"/>
        </w:numPr>
        <w:spacing w:before="240" w:after="240" w:line="240" w:lineRule="auto"/>
        <w:rPr>
          <w:rFonts w:ascii="Calibri" w:hAnsi="Calibri" w:cs="Calibri"/>
        </w:rPr>
      </w:pPr>
      <w:r w:rsidRPr="00273267">
        <w:rPr>
          <w:rFonts w:ascii="Calibri" w:hAnsi="Calibri" w:cs="Calibri"/>
          <w:b/>
          <w:bCs/>
        </w:rPr>
        <w:t>Cross-Functional Teams</w:t>
      </w:r>
      <w:r w:rsidRPr="00273267">
        <w:rPr>
          <w:rFonts w:ascii="Calibri" w:hAnsi="Calibri" w:cs="Calibri"/>
        </w:rPr>
        <w:t>: Promote collaboration through cross-functional teams.</w:t>
      </w:r>
    </w:p>
    <w:p w14:paraId="34766ED6" w14:textId="77777777" w:rsidR="00273267" w:rsidRPr="00273267" w:rsidRDefault="00273267" w:rsidP="00273267">
      <w:pPr>
        <w:numPr>
          <w:ilvl w:val="2"/>
          <w:numId w:val="5"/>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3E86D9A4"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t>Establish cross-functional teams for key projects and initiatives.</w:t>
      </w:r>
    </w:p>
    <w:p w14:paraId="56584783" w14:textId="77777777" w:rsidR="00273267" w:rsidRPr="00273267" w:rsidRDefault="00273267" w:rsidP="00273267">
      <w:pPr>
        <w:numPr>
          <w:ilvl w:val="3"/>
          <w:numId w:val="5"/>
        </w:numPr>
        <w:spacing w:before="240" w:after="240" w:line="240" w:lineRule="auto"/>
        <w:rPr>
          <w:rFonts w:ascii="Calibri" w:hAnsi="Calibri" w:cs="Calibri"/>
        </w:rPr>
      </w:pPr>
      <w:r w:rsidRPr="00273267">
        <w:rPr>
          <w:rFonts w:ascii="Calibri" w:hAnsi="Calibri" w:cs="Calibri"/>
        </w:rPr>
        <w:t>Provide training on teamwork and collaborative problem-solving.</w:t>
      </w:r>
    </w:p>
    <w:p w14:paraId="13BC4BC0" w14:textId="77777777" w:rsidR="00273267" w:rsidRPr="00273267" w:rsidRDefault="00273267" w:rsidP="00273267">
      <w:pPr>
        <w:numPr>
          <w:ilvl w:val="1"/>
          <w:numId w:val="5"/>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Overcoming functional myopia ensures that employees understand the broader organizational context and work collaboratively towards common goals.</w:t>
      </w:r>
    </w:p>
    <w:p w14:paraId="39B2D274"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Foundation 4: Effective Learning Teams</w:t>
      </w:r>
    </w:p>
    <w:p w14:paraId="1C406D7B" w14:textId="77777777" w:rsidR="00273267" w:rsidRPr="00273267" w:rsidRDefault="00273267" w:rsidP="00273267">
      <w:pPr>
        <w:numPr>
          <w:ilvl w:val="0"/>
          <w:numId w:val="6"/>
        </w:numPr>
        <w:spacing w:before="240" w:after="240" w:line="240" w:lineRule="auto"/>
        <w:rPr>
          <w:rFonts w:ascii="Calibri" w:hAnsi="Calibri" w:cs="Calibri"/>
        </w:rPr>
      </w:pPr>
      <w:r w:rsidRPr="00273267">
        <w:rPr>
          <w:rFonts w:ascii="Calibri" w:hAnsi="Calibri" w:cs="Calibri"/>
          <w:b/>
          <w:bCs/>
        </w:rPr>
        <w:t>Characteristics of Effective Learning Teams</w:t>
      </w:r>
      <w:r w:rsidRPr="00273267">
        <w:rPr>
          <w:rFonts w:ascii="Calibri" w:hAnsi="Calibri" w:cs="Calibri"/>
        </w:rPr>
        <w:t>:</w:t>
      </w:r>
    </w:p>
    <w:p w14:paraId="6EB4CA24" w14:textId="77777777" w:rsidR="00273267" w:rsidRPr="00273267" w:rsidRDefault="00273267" w:rsidP="00273267">
      <w:pPr>
        <w:numPr>
          <w:ilvl w:val="1"/>
          <w:numId w:val="6"/>
        </w:numPr>
        <w:spacing w:before="240" w:after="240" w:line="240" w:lineRule="auto"/>
        <w:rPr>
          <w:rFonts w:ascii="Calibri" w:hAnsi="Calibri" w:cs="Calibri"/>
        </w:rPr>
      </w:pPr>
      <w:r w:rsidRPr="00273267">
        <w:rPr>
          <w:rFonts w:ascii="Calibri" w:hAnsi="Calibri" w:cs="Calibri"/>
          <w:b/>
          <w:bCs/>
        </w:rPr>
        <w:t>Teamwork as the Norm</w:t>
      </w:r>
      <w:r w:rsidRPr="00273267">
        <w:rPr>
          <w:rFonts w:ascii="Calibri" w:hAnsi="Calibri" w:cs="Calibri"/>
        </w:rPr>
        <w:t>: Teamwork is viewed as the usual way of doing things.</w:t>
      </w:r>
    </w:p>
    <w:p w14:paraId="28BBCBB4" w14:textId="77777777" w:rsidR="00273267" w:rsidRPr="00273267" w:rsidRDefault="00273267" w:rsidP="00273267">
      <w:pPr>
        <w:numPr>
          <w:ilvl w:val="2"/>
          <w:numId w:val="6"/>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47827F59" w14:textId="77777777" w:rsidR="00273267" w:rsidRPr="00273267" w:rsidRDefault="00273267" w:rsidP="00273267">
      <w:pPr>
        <w:numPr>
          <w:ilvl w:val="3"/>
          <w:numId w:val="6"/>
        </w:numPr>
        <w:spacing w:before="240" w:after="240" w:line="240" w:lineRule="auto"/>
        <w:rPr>
          <w:rFonts w:ascii="Calibri" w:hAnsi="Calibri" w:cs="Calibri"/>
        </w:rPr>
      </w:pPr>
      <w:r w:rsidRPr="00273267">
        <w:rPr>
          <w:rFonts w:ascii="Calibri" w:hAnsi="Calibri" w:cs="Calibri"/>
        </w:rPr>
        <w:t>Create a culture that values and rewards teamwork.</w:t>
      </w:r>
    </w:p>
    <w:p w14:paraId="745C53B1" w14:textId="77777777" w:rsidR="00273267" w:rsidRPr="00273267" w:rsidRDefault="00273267" w:rsidP="00273267">
      <w:pPr>
        <w:numPr>
          <w:ilvl w:val="3"/>
          <w:numId w:val="6"/>
        </w:numPr>
        <w:spacing w:before="240" w:after="240" w:line="240" w:lineRule="auto"/>
        <w:rPr>
          <w:rFonts w:ascii="Calibri" w:hAnsi="Calibri" w:cs="Calibri"/>
        </w:rPr>
      </w:pPr>
      <w:r w:rsidRPr="00273267">
        <w:rPr>
          <w:rFonts w:ascii="Calibri" w:hAnsi="Calibri" w:cs="Calibri"/>
        </w:rPr>
        <w:t>Use team-based projects and activities to reinforce the importance of collaboration.</w:t>
      </w:r>
    </w:p>
    <w:p w14:paraId="1503AFC1" w14:textId="77777777" w:rsidR="00273267" w:rsidRPr="00273267" w:rsidRDefault="00273267" w:rsidP="00273267">
      <w:pPr>
        <w:numPr>
          <w:ilvl w:val="1"/>
          <w:numId w:val="6"/>
        </w:numPr>
        <w:spacing w:before="240" w:after="240" w:line="240" w:lineRule="auto"/>
        <w:rPr>
          <w:rFonts w:ascii="Calibri" w:hAnsi="Calibri" w:cs="Calibri"/>
        </w:rPr>
      </w:pPr>
      <w:r w:rsidRPr="00273267">
        <w:rPr>
          <w:rFonts w:ascii="Calibri" w:hAnsi="Calibri" w:cs="Calibri"/>
          <w:b/>
          <w:bCs/>
        </w:rPr>
        <w:t>Valuing Teamwork</w:t>
      </w:r>
      <w:r w:rsidRPr="00273267">
        <w:rPr>
          <w:rFonts w:ascii="Calibri" w:hAnsi="Calibri" w:cs="Calibri"/>
        </w:rPr>
        <w:t>: Measurement and reward systems value teamwork.</w:t>
      </w:r>
    </w:p>
    <w:p w14:paraId="497A3BBB" w14:textId="77777777" w:rsidR="00273267" w:rsidRPr="00273267" w:rsidRDefault="00273267" w:rsidP="00273267">
      <w:pPr>
        <w:numPr>
          <w:ilvl w:val="2"/>
          <w:numId w:val="6"/>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71524CBF" w14:textId="77777777" w:rsidR="00273267" w:rsidRPr="00273267" w:rsidRDefault="00273267" w:rsidP="00273267">
      <w:pPr>
        <w:numPr>
          <w:ilvl w:val="3"/>
          <w:numId w:val="6"/>
        </w:numPr>
        <w:spacing w:before="240" w:after="240" w:line="240" w:lineRule="auto"/>
        <w:rPr>
          <w:rFonts w:ascii="Calibri" w:hAnsi="Calibri" w:cs="Calibri"/>
        </w:rPr>
      </w:pPr>
      <w:r w:rsidRPr="00273267">
        <w:rPr>
          <w:rFonts w:ascii="Calibri" w:hAnsi="Calibri" w:cs="Calibri"/>
        </w:rPr>
        <w:t>Develop performance metrics that emphasize team achievements.</w:t>
      </w:r>
    </w:p>
    <w:p w14:paraId="7D573717" w14:textId="77777777" w:rsidR="00273267" w:rsidRPr="00273267" w:rsidRDefault="00273267" w:rsidP="00273267">
      <w:pPr>
        <w:numPr>
          <w:ilvl w:val="3"/>
          <w:numId w:val="6"/>
        </w:numPr>
        <w:spacing w:before="240" w:after="240" w:line="240" w:lineRule="auto"/>
        <w:rPr>
          <w:rFonts w:ascii="Calibri" w:hAnsi="Calibri" w:cs="Calibri"/>
        </w:rPr>
      </w:pPr>
      <w:r w:rsidRPr="00273267">
        <w:rPr>
          <w:rFonts w:ascii="Calibri" w:hAnsi="Calibri" w:cs="Calibri"/>
        </w:rPr>
        <w:t>Recognize and reward team contributions regularly.</w:t>
      </w:r>
    </w:p>
    <w:p w14:paraId="15E9695D" w14:textId="77777777" w:rsidR="00273267" w:rsidRPr="00273267" w:rsidRDefault="00273267" w:rsidP="00273267">
      <w:pPr>
        <w:numPr>
          <w:ilvl w:val="1"/>
          <w:numId w:val="6"/>
        </w:numPr>
        <w:spacing w:before="240" w:after="240" w:line="240" w:lineRule="auto"/>
        <w:rPr>
          <w:rFonts w:ascii="Calibri" w:hAnsi="Calibri" w:cs="Calibri"/>
        </w:rPr>
      </w:pPr>
      <w:r w:rsidRPr="00273267">
        <w:rPr>
          <w:rFonts w:ascii="Calibri" w:hAnsi="Calibri" w:cs="Calibri"/>
          <w:b/>
          <w:bCs/>
        </w:rPr>
        <w:t>Team Development Plan</w:t>
      </w:r>
      <w:r w:rsidRPr="00273267">
        <w:rPr>
          <w:rFonts w:ascii="Calibri" w:hAnsi="Calibri" w:cs="Calibri"/>
        </w:rPr>
        <w:t>: The organization has a comprehensive team-development plan, including training and coaching.</w:t>
      </w:r>
    </w:p>
    <w:p w14:paraId="367BDFF0" w14:textId="77777777" w:rsidR="00273267" w:rsidRPr="00273267" w:rsidRDefault="00273267" w:rsidP="00273267">
      <w:pPr>
        <w:numPr>
          <w:ilvl w:val="2"/>
          <w:numId w:val="6"/>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494ADB25" w14:textId="77777777" w:rsidR="00273267" w:rsidRPr="00273267" w:rsidRDefault="00273267" w:rsidP="00273267">
      <w:pPr>
        <w:numPr>
          <w:ilvl w:val="3"/>
          <w:numId w:val="6"/>
        </w:numPr>
        <w:spacing w:before="240" w:after="240" w:line="240" w:lineRule="auto"/>
        <w:rPr>
          <w:rFonts w:ascii="Calibri" w:hAnsi="Calibri" w:cs="Calibri"/>
        </w:rPr>
      </w:pPr>
      <w:r w:rsidRPr="00273267">
        <w:rPr>
          <w:rFonts w:ascii="Calibri" w:hAnsi="Calibri" w:cs="Calibri"/>
        </w:rPr>
        <w:t>Design and implement team-building programs.</w:t>
      </w:r>
    </w:p>
    <w:p w14:paraId="57C5F5ED" w14:textId="77777777" w:rsidR="00273267" w:rsidRPr="00273267" w:rsidRDefault="00273267" w:rsidP="00273267">
      <w:pPr>
        <w:numPr>
          <w:ilvl w:val="3"/>
          <w:numId w:val="6"/>
        </w:numPr>
        <w:spacing w:before="240" w:after="240" w:line="240" w:lineRule="auto"/>
        <w:rPr>
          <w:rFonts w:ascii="Calibri" w:hAnsi="Calibri" w:cs="Calibri"/>
        </w:rPr>
      </w:pPr>
      <w:r w:rsidRPr="00273267">
        <w:rPr>
          <w:rFonts w:ascii="Calibri" w:hAnsi="Calibri" w:cs="Calibri"/>
        </w:rPr>
        <w:t>Provide ongoing coaching and support for teams.</w:t>
      </w:r>
    </w:p>
    <w:p w14:paraId="60787CFB" w14:textId="77777777" w:rsidR="00273267" w:rsidRPr="00273267" w:rsidRDefault="00273267" w:rsidP="00273267">
      <w:pPr>
        <w:numPr>
          <w:ilvl w:val="1"/>
          <w:numId w:val="6"/>
        </w:numPr>
        <w:spacing w:before="240" w:after="240" w:line="240" w:lineRule="auto"/>
        <w:rPr>
          <w:rFonts w:ascii="Calibri" w:hAnsi="Calibri" w:cs="Calibri"/>
        </w:rPr>
      </w:pPr>
      <w:r w:rsidRPr="00273267">
        <w:rPr>
          <w:rFonts w:ascii="Calibri" w:hAnsi="Calibri" w:cs="Calibri"/>
          <w:b/>
          <w:bCs/>
        </w:rPr>
        <w:lastRenderedPageBreak/>
        <w:t>Benefits</w:t>
      </w:r>
      <w:r w:rsidRPr="00273267">
        <w:rPr>
          <w:rFonts w:ascii="Calibri" w:hAnsi="Calibri" w:cs="Calibri"/>
        </w:rPr>
        <w:t>: Effective learning teams drive innovation and continuous improvement, leading to significant positive business results.</w:t>
      </w:r>
    </w:p>
    <w:p w14:paraId="095F9B01"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Foundation 5: Managers as Enablers</w:t>
      </w:r>
    </w:p>
    <w:p w14:paraId="33CA2578" w14:textId="77777777" w:rsidR="00273267" w:rsidRPr="00273267" w:rsidRDefault="00273267" w:rsidP="00273267">
      <w:pPr>
        <w:numPr>
          <w:ilvl w:val="0"/>
          <w:numId w:val="7"/>
        </w:numPr>
        <w:spacing w:before="240" w:after="240" w:line="240" w:lineRule="auto"/>
        <w:rPr>
          <w:rFonts w:ascii="Calibri" w:hAnsi="Calibri" w:cs="Calibri"/>
        </w:rPr>
      </w:pPr>
      <w:r w:rsidRPr="00273267">
        <w:rPr>
          <w:rFonts w:ascii="Calibri" w:hAnsi="Calibri" w:cs="Calibri"/>
          <w:b/>
          <w:bCs/>
        </w:rPr>
        <w:t>Redefining Management Roles</w:t>
      </w:r>
      <w:r w:rsidRPr="00273267">
        <w:rPr>
          <w:rFonts w:ascii="Calibri" w:hAnsi="Calibri" w:cs="Calibri"/>
        </w:rPr>
        <w:t>:</w:t>
      </w:r>
    </w:p>
    <w:p w14:paraId="6D0C3798" w14:textId="77777777" w:rsidR="00273267" w:rsidRPr="00273267" w:rsidRDefault="00273267" w:rsidP="00273267">
      <w:pPr>
        <w:numPr>
          <w:ilvl w:val="1"/>
          <w:numId w:val="7"/>
        </w:numPr>
        <w:spacing w:before="240" w:after="240" w:line="240" w:lineRule="auto"/>
        <w:rPr>
          <w:rFonts w:ascii="Calibri" w:hAnsi="Calibri" w:cs="Calibri"/>
        </w:rPr>
      </w:pPr>
      <w:r w:rsidRPr="00273267">
        <w:rPr>
          <w:rFonts w:ascii="Calibri" w:hAnsi="Calibri" w:cs="Calibri"/>
          <w:b/>
          <w:bCs/>
        </w:rPr>
        <w:t>Employee Development</w:t>
      </w:r>
      <w:r w:rsidRPr="00273267">
        <w:rPr>
          <w:rFonts w:ascii="Calibri" w:hAnsi="Calibri" w:cs="Calibri"/>
        </w:rPr>
        <w:t>: Managers are more responsible for employee development.</w:t>
      </w:r>
    </w:p>
    <w:p w14:paraId="08BDBB9B" w14:textId="77777777" w:rsidR="00273267" w:rsidRPr="00273267" w:rsidRDefault="00273267" w:rsidP="00273267">
      <w:pPr>
        <w:numPr>
          <w:ilvl w:val="2"/>
          <w:numId w:val="7"/>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71D2E6AC" w14:textId="77777777" w:rsidR="00273267" w:rsidRPr="00273267" w:rsidRDefault="00273267" w:rsidP="00273267">
      <w:pPr>
        <w:numPr>
          <w:ilvl w:val="3"/>
          <w:numId w:val="7"/>
        </w:numPr>
        <w:spacing w:before="240" w:after="240" w:line="240" w:lineRule="auto"/>
        <w:rPr>
          <w:rFonts w:ascii="Calibri" w:hAnsi="Calibri" w:cs="Calibri"/>
        </w:rPr>
      </w:pPr>
      <w:r w:rsidRPr="00273267">
        <w:rPr>
          <w:rFonts w:ascii="Calibri" w:hAnsi="Calibri" w:cs="Calibri"/>
        </w:rPr>
        <w:t>Redefine job descriptions to emphasize the developmental role of managers.</w:t>
      </w:r>
    </w:p>
    <w:p w14:paraId="42E84B9F" w14:textId="77777777" w:rsidR="00273267" w:rsidRPr="00273267" w:rsidRDefault="00273267" w:rsidP="00273267">
      <w:pPr>
        <w:numPr>
          <w:ilvl w:val="3"/>
          <w:numId w:val="7"/>
        </w:numPr>
        <w:spacing w:before="240" w:after="240" w:line="240" w:lineRule="auto"/>
        <w:rPr>
          <w:rFonts w:ascii="Calibri" w:hAnsi="Calibri" w:cs="Calibri"/>
        </w:rPr>
      </w:pPr>
      <w:r w:rsidRPr="00273267">
        <w:rPr>
          <w:rFonts w:ascii="Calibri" w:hAnsi="Calibri" w:cs="Calibri"/>
        </w:rPr>
        <w:t>Offer management training programs focused on coaching and team-building skills.</w:t>
      </w:r>
    </w:p>
    <w:p w14:paraId="64A9E568" w14:textId="77777777" w:rsidR="00273267" w:rsidRPr="00273267" w:rsidRDefault="00273267" w:rsidP="00273267">
      <w:pPr>
        <w:numPr>
          <w:ilvl w:val="1"/>
          <w:numId w:val="7"/>
        </w:numPr>
        <w:spacing w:before="240" w:after="240" w:line="240" w:lineRule="auto"/>
        <w:rPr>
          <w:rFonts w:ascii="Calibri" w:hAnsi="Calibri" w:cs="Calibri"/>
        </w:rPr>
      </w:pPr>
      <w:r w:rsidRPr="00273267">
        <w:rPr>
          <w:rFonts w:ascii="Calibri" w:hAnsi="Calibri" w:cs="Calibri"/>
          <w:b/>
          <w:bCs/>
        </w:rPr>
        <w:t>Training Programs</w:t>
      </w:r>
      <w:r w:rsidRPr="00273267">
        <w:rPr>
          <w:rFonts w:ascii="Calibri" w:hAnsi="Calibri" w:cs="Calibri"/>
        </w:rPr>
        <w:t>: The company provides training and development programs to help managers learn new skills.</w:t>
      </w:r>
    </w:p>
    <w:p w14:paraId="64D2AE08" w14:textId="77777777" w:rsidR="00273267" w:rsidRPr="00273267" w:rsidRDefault="00273267" w:rsidP="00273267">
      <w:pPr>
        <w:numPr>
          <w:ilvl w:val="2"/>
          <w:numId w:val="7"/>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016B4E4A" w14:textId="77777777" w:rsidR="00273267" w:rsidRPr="00273267" w:rsidRDefault="00273267" w:rsidP="00273267">
      <w:pPr>
        <w:numPr>
          <w:ilvl w:val="3"/>
          <w:numId w:val="7"/>
        </w:numPr>
        <w:spacing w:before="240" w:after="240" w:line="240" w:lineRule="auto"/>
        <w:rPr>
          <w:rFonts w:ascii="Calibri" w:hAnsi="Calibri" w:cs="Calibri"/>
        </w:rPr>
      </w:pPr>
      <w:r w:rsidRPr="00273267">
        <w:rPr>
          <w:rFonts w:ascii="Calibri" w:hAnsi="Calibri" w:cs="Calibri"/>
        </w:rPr>
        <w:t>Invest in comprehensive training programs for managers.</w:t>
      </w:r>
    </w:p>
    <w:p w14:paraId="0CA71725" w14:textId="77777777" w:rsidR="00273267" w:rsidRPr="00273267" w:rsidRDefault="00273267" w:rsidP="00273267">
      <w:pPr>
        <w:numPr>
          <w:ilvl w:val="3"/>
          <w:numId w:val="7"/>
        </w:numPr>
        <w:spacing w:before="240" w:after="240" w:line="240" w:lineRule="auto"/>
        <w:rPr>
          <w:rFonts w:ascii="Calibri" w:hAnsi="Calibri" w:cs="Calibri"/>
        </w:rPr>
      </w:pPr>
      <w:r w:rsidRPr="00273267">
        <w:rPr>
          <w:rFonts w:ascii="Calibri" w:hAnsi="Calibri" w:cs="Calibri"/>
        </w:rPr>
        <w:t>Encourage managers to pursue continuous learning and professional development.</w:t>
      </w:r>
    </w:p>
    <w:p w14:paraId="012FAB02" w14:textId="77777777" w:rsidR="00273267" w:rsidRPr="00273267" w:rsidRDefault="00273267" w:rsidP="00273267">
      <w:pPr>
        <w:numPr>
          <w:ilvl w:val="1"/>
          <w:numId w:val="7"/>
        </w:numPr>
        <w:spacing w:before="240" w:after="240" w:line="240" w:lineRule="auto"/>
        <w:rPr>
          <w:rFonts w:ascii="Calibri" w:hAnsi="Calibri" w:cs="Calibri"/>
        </w:rPr>
      </w:pPr>
      <w:r w:rsidRPr="00273267">
        <w:rPr>
          <w:rFonts w:ascii="Calibri" w:hAnsi="Calibri" w:cs="Calibri"/>
          <w:b/>
          <w:bCs/>
        </w:rPr>
        <w:t>New Management Roles</w:t>
      </w:r>
      <w:r w:rsidRPr="00273267">
        <w:rPr>
          <w:rFonts w:ascii="Calibri" w:hAnsi="Calibri" w:cs="Calibri"/>
        </w:rPr>
        <w:t>: Managers view their new roles as teacher, team builder, and coach first.</w:t>
      </w:r>
    </w:p>
    <w:p w14:paraId="1CC00C10" w14:textId="77777777" w:rsidR="00273267" w:rsidRPr="00273267" w:rsidRDefault="00273267" w:rsidP="00273267">
      <w:pPr>
        <w:numPr>
          <w:ilvl w:val="2"/>
          <w:numId w:val="7"/>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0E9B709C" w14:textId="77777777" w:rsidR="00273267" w:rsidRPr="00273267" w:rsidRDefault="00273267" w:rsidP="00273267">
      <w:pPr>
        <w:numPr>
          <w:ilvl w:val="3"/>
          <w:numId w:val="7"/>
        </w:numPr>
        <w:spacing w:before="240" w:after="240" w:line="240" w:lineRule="auto"/>
        <w:rPr>
          <w:rFonts w:ascii="Calibri" w:hAnsi="Calibri" w:cs="Calibri"/>
        </w:rPr>
      </w:pPr>
      <w:r w:rsidRPr="00273267">
        <w:rPr>
          <w:rFonts w:ascii="Calibri" w:hAnsi="Calibri" w:cs="Calibri"/>
        </w:rPr>
        <w:t>Encourage managers to spend more time mentoring and developing their teams.</w:t>
      </w:r>
    </w:p>
    <w:p w14:paraId="7C3BCD23" w14:textId="77777777" w:rsidR="00273267" w:rsidRPr="00273267" w:rsidRDefault="00273267" w:rsidP="00273267">
      <w:pPr>
        <w:numPr>
          <w:ilvl w:val="3"/>
          <w:numId w:val="7"/>
        </w:numPr>
        <w:spacing w:before="240" w:after="240" w:line="240" w:lineRule="auto"/>
        <w:rPr>
          <w:rFonts w:ascii="Calibri" w:hAnsi="Calibri" w:cs="Calibri"/>
        </w:rPr>
      </w:pPr>
      <w:r w:rsidRPr="00273267">
        <w:rPr>
          <w:rFonts w:ascii="Calibri" w:hAnsi="Calibri" w:cs="Calibri"/>
        </w:rPr>
        <w:t>Provide tools and resources to support managers in their new roles.</w:t>
      </w:r>
    </w:p>
    <w:p w14:paraId="1D39A7F6" w14:textId="77777777" w:rsidR="00273267" w:rsidRPr="00273267" w:rsidRDefault="00273267" w:rsidP="00273267">
      <w:pPr>
        <w:numPr>
          <w:ilvl w:val="1"/>
          <w:numId w:val="7"/>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Managers who act as enablers create a supportive environment that fosters employee growth and organizational success.</w:t>
      </w:r>
    </w:p>
    <w:p w14:paraId="47ED3FBD"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Knowledge Acquisition Strategies</w:t>
      </w:r>
    </w:p>
    <w:p w14:paraId="73B3186A" w14:textId="77777777" w:rsidR="00273267" w:rsidRPr="00273267" w:rsidRDefault="00273267" w:rsidP="00273267">
      <w:pPr>
        <w:numPr>
          <w:ilvl w:val="0"/>
          <w:numId w:val="8"/>
        </w:numPr>
        <w:spacing w:before="240" w:after="240" w:line="240" w:lineRule="auto"/>
        <w:rPr>
          <w:rFonts w:ascii="Calibri" w:hAnsi="Calibri" w:cs="Calibri"/>
        </w:rPr>
      </w:pPr>
      <w:r w:rsidRPr="00273267">
        <w:rPr>
          <w:rFonts w:ascii="Calibri" w:hAnsi="Calibri" w:cs="Calibri"/>
          <w:b/>
          <w:bCs/>
        </w:rPr>
        <w:t>Methods of Knowledge Acquisition</w:t>
      </w:r>
      <w:r w:rsidRPr="00273267">
        <w:rPr>
          <w:rFonts w:ascii="Calibri" w:hAnsi="Calibri" w:cs="Calibri"/>
        </w:rPr>
        <w:t>:</w:t>
      </w:r>
    </w:p>
    <w:p w14:paraId="38BC83C8" w14:textId="77777777" w:rsidR="00273267" w:rsidRPr="00273267" w:rsidRDefault="00273267" w:rsidP="00273267">
      <w:pPr>
        <w:numPr>
          <w:ilvl w:val="1"/>
          <w:numId w:val="8"/>
        </w:numPr>
        <w:spacing w:before="240" w:after="240" w:line="240" w:lineRule="auto"/>
        <w:rPr>
          <w:rFonts w:ascii="Calibri" w:hAnsi="Calibri" w:cs="Calibri"/>
        </w:rPr>
      </w:pPr>
      <w:r w:rsidRPr="00273267">
        <w:rPr>
          <w:rFonts w:ascii="Calibri" w:hAnsi="Calibri" w:cs="Calibri"/>
          <w:b/>
          <w:bCs/>
        </w:rPr>
        <w:lastRenderedPageBreak/>
        <w:t>Buying</w:t>
      </w:r>
      <w:r w:rsidRPr="00273267">
        <w:rPr>
          <w:rFonts w:ascii="Calibri" w:hAnsi="Calibri" w:cs="Calibri"/>
        </w:rPr>
        <w:t>:</w:t>
      </w:r>
    </w:p>
    <w:p w14:paraId="33187170"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Hire Talent</w:t>
      </w:r>
      <w:r w:rsidRPr="00273267">
        <w:rPr>
          <w:rFonts w:ascii="Calibri" w:hAnsi="Calibri" w:cs="Calibri"/>
        </w:rPr>
        <w:t>: Hire people with the required skills.</w:t>
      </w:r>
    </w:p>
    <w:p w14:paraId="4BC4B11A"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53CAFD00"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Develop a robust recruitment strategy to attract top talent.</w:t>
      </w:r>
    </w:p>
    <w:p w14:paraId="2D58B893"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Offer competitive compensation and benefits to retain skilled employees.</w:t>
      </w:r>
    </w:p>
    <w:p w14:paraId="3FADB57F"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Form Partnerships</w:t>
      </w:r>
      <w:r w:rsidRPr="00273267">
        <w:rPr>
          <w:rFonts w:ascii="Calibri" w:hAnsi="Calibri" w:cs="Calibri"/>
        </w:rPr>
        <w:t>: Form partnerships with organizations that have the necessary knowledge.</w:t>
      </w:r>
    </w:p>
    <w:p w14:paraId="061897AA"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787F1604"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Identify potential partners with complementary skills and expertise.</w:t>
      </w:r>
    </w:p>
    <w:p w14:paraId="3E7C9FAC"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Develop mutually beneficial partnership agreements.</w:t>
      </w:r>
    </w:p>
    <w:p w14:paraId="4E066C04"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Outsource Functions</w:t>
      </w:r>
      <w:r w:rsidRPr="00273267">
        <w:rPr>
          <w:rFonts w:ascii="Calibri" w:hAnsi="Calibri" w:cs="Calibri"/>
        </w:rPr>
        <w:t>: Outsource functions to specialized organizations.</w:t>
      </w:r>
    </w:p>
    <w:p w14:paraId="676AA9D2"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0201CB5D"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Evaluate which functions can be effectively outsourced.</w:t>
      </w:r>
    </w:p>
    <w:p w14:paraId="19E35BBF"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Select reliable and experienced outsourcing partners.</w:t>
      </w:r>
    </w:p>
    <w:p w14:paraId="42436144" w14:textId="77777777" w:rsidR="00273267" w:rsidRPr="00273267" w:rsidRDefault="00273267" w:rsidP="00273267">
      <w:pPr>
        <w:numPr>
          <w:ilvl w:val="1"/>
          <w:numId w:val="8"/>
        </w:numPr>
        <w:spacing w:before="240" w:after="240" w:line="240" w:lineRule="auto"/>
        <w:rPr>
          <w:rFonts w:ascii="Calibri" w:hAnsi="Calibri" w:cs="Calibri"/>
        </w:rPr>
      </w:pPr>
      <w:r w:rsidRPr="00273267">
        <w:rPr>
          <w:rFonts w:ascii="Calibri" w:hAnsi="Calibri" w:cs="Calibri"/>
          <w:b/>
          <w:bCs/>
        </w:rPr>
        <w:t>Renting</w:t>
      </w:r>
      <w:r w:rsidRPr="00273267">
        <w:rPr>
          <w:rFonts w:ascii="Calibri" w:hAnsi="Calibri" w:cs="Calibri"/>
        </w:rPr>
        <w:t>:</w:t>
      </w:r>
    </w:p>
    <w:p w14:paraId="2DF744FF"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Consultants</w:t>
      </w:r>
      <w:r w:rsidRPr="00273267">
        <w:rPr>
          <w:rFonts w:ascii="Calibri" w:hAnsi="Calibri" w:cs="Calibri"/>
        </w:rPr>
        <w:t>: Hire consultants.</w:t>
      </w:r>
    </w:p>
    <w:p w14:paraId="021EB592"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6F2847BA"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Identify areas where external expertise is needed.</w:t>
      </w:r>
    </w:p>
    <w:p w14:paraId="7754926C"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Engage reputable consultants to provide insights and solutions.</w:t>
      </w:r>
    </w:p>
    <w:p w14:paraId="028220B7"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Subcontract Work</w:t>
      </w:r>
      <w:r w:rsidRPr="00273267">
        <w:rPr>
          <w:rFonts w:ascii="Calibri" w:hAnsi="Calibri" w:cs="Calibri"/>
        </w:rPr>
        <w:t>: Subcontract work.</w:t>
      </w:r>
    </w:p>
    <w:p w14:paraId="552DBA1C"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5649B5C4"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Determine tasks that can be subcontracted to external vendors.</w:t>
      </w:r>
    </w:p>
    <w:p w14:paraId="64CEF8C4"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lastRenderedPageBreak/>
        <w:t>Establish clear contracts and expectations with subcontractors.</w:t>
      </w:r>
    </w:p>
    <w:p w14:paraId="732A6BDD"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External Assistance</w:t>
      </w:r>
      <w:r w:rsidRPr="00273267">
        <w:rPr>
          <w:rFonts w:ascii="Calibri" w:hAnsi="Calibri" w:cs="Calibri"/>
        </w:rPr>
        <w:t>: Obtain assistance from customers, suppliers, colleges, or professional associations.</w:t>
      </w:r>
    </w:p>
    <w:p w14:paraId="3D78F65F"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6490625E"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Leverage external networks for knowledge and support.</w:t>
      </w:r>
    </w:p>
    <w:p w14:paraId="121A9169"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Build relationships with key external stakeholders.</w:t>
      </w:r>
    </w:p>
    <w:p w14:paraId="204913C8" w14:textId="77777777" w:rsidR="00273267" w:rsidRPr="00273267" w:rsidRDefault="00273267" w:rsidP="00273267">
      <w:pPr>
        <w:numPr>
          <w:ilvl w:val="1"/>
          <w:numId w:val="8"/>
        </w:numPr>
        <w:spacing w:before="240" w:after="240" w:line="240" w:lineRule="auto"/>
        <w:rPr>
          <w:rFonts w:ascii="Calibri" w:hAnsi="Calibri" w:cs="Calibri"/>
        </w:rPr>
      </w:pPr>
      <w:r w:rsidRPr="00273267">
        <w:rPr>
          <w:rFonts w:ascii="Calibri" w:hAnsi="Calibri" w:cs="Calibri"/>
          <w:b/>
          <w:bCs/>
        </w:rPr>
        <w:t>Developing</w:t>
      </w:r>
      <w:r w:rsidRPr="00273267">
        <w:rPr>
          <w:rFonts w:ascii="Calibri" w:hAnsi="Calibri" w:cs="Calibri"/>
        </w:rPr>
        <w:t>:</w:t>
      </w:r>
    </w:p>
    <w:p w14:paraId="2E88A0B2"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Training Programs</w:t>
      </w:r>
      <w:r w:rsidRPr="00273267">
        <w:rPr>
          <w:rFonts w:ascii="Calibri" w:hAnsi="Calibri" w:cs="Calibri"/>
        </w:rPr>
        <w:t>: Institute formal training programs.</w:t>
      </w:r>
    </w:p>
    <w:p w14:paraId="4A89999D"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1BD70AC8"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Develop comprehensive training curricula for employees.</w:t>
      </w:r>
    </w:p>
    <w:p w14:paraId="23C55FF8"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Regularly update training programs to reflect industry trends and organizational needs.</w:t>
      </w:r>
    </w:p>
    <w:p w14:paraId="65FF613E"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Mentoring Programs</w:t>
      </w:r>
      <w:r w:rsidRPr="00273267">
        <w:rPr>
          <w:rFonts w:ascii="Calibri" w:hAnsi="Calibri" w:cs="Calibri"/>
        </w:rPr>
        <w:t>: Develop a management mentoring program.</w:t>
      </w:r>
    </w:p>
    <w:p w14:paraId="1142718D"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3D0AE286"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Pair experienced managers with less experienced ones for mentoring.</w:t>
      </w:r>
    </w:p>
    <w:p w14:paraId="65A10046"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Monitor and evaluate the effectiveness of mentoring relationships.</w:t>
      </w:r>
    </w:p>
    <w:p w14:paraId="6C947636" w14:textId="77777777" w:rsidR="00273267" w:rsidRPr="00273267" w:rsidRDefault="00273267" w:rsidP="00273267">
      <w:pPr>
        <w:numPr>
          <w:ilvl w:val="2"/>
          <w:numId w:val="8"/>
        </w:numPr>
        <w:spacing w:before="240" w:after="240" w:line="240" w:lineRule="auto"/>
        <w:rPr>
          <w:rFonts w:ascii="Calibri" w:hAnsi="Calibri" w:cs="Calibri"/>
        </w:rPr>
      </w:pPr>
      <w:r w:rsidRPr="00273267">
        <w:rPr>
          <w:rFonts w:ascii="Calibri" w:hAnsi="Calibri" w:cs="Calibri"/>
          <w:b/>
          <w:bCs/>
        </w:rPr>
        <w:t>Knowledge Networks</w:t>
      </w:r>
      <w:r w:rsidRPr="00273267">
        <w:rPr>
          <w:rFonts w:ascii="Calibri" w:hAnsi="Calibri" w:cs="Calibri"/>
        </w:rPr>
        <w:t>: Build an internal knowledge network.</w:t>
      </w:r>
    </w:p>
    <w:p w14:paraId="1687EE54" w14:textId="77777777" w:rsidR="00273267" w:rsidRPr="00273267" w:rsidRDefault="00273267" w:rsidP="00273267">
      <w:pPr>
        <w:numPr>
          <w:ilvl w:val="3"/>
          <w:numId w:val="8"/>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77CED7F7"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Create platforms for knowledge sharing and collaboration.</w:t>
      </w:r>
    </w:p>
    <w:p w14:paraId="55401B8F" w14:textId="77777777" w:rsidR="00273267" w:rsidRPr="00273267" w:rsidRDefault="00273267" w:rsidP="00273267">
      <w:pPr>
        <w:numPr>
          <w:ilvl w:val="4"/>
          <w:numId w:val="8"/>
        </w:numPr>
        <w:spacing w:before="240" w:after="240" w:line="240" w:lineRule="auto"/>
        <w:rPr>
          <w:rFonts w:ascii="Calibri" w:hAnsi="Calibri" w:cs="Calibri"/>
        </w:rPr>
      </w:pPr>
      <w:r w:rsidRPr="00273267">
        <w:rPr>
          <w:rFonts w:ascii="Calibri" w:hAnsi="Calibri" w:cs="Calibri"/>
        </w:rPr>
        <w:t>Encourage employees to contribute to and utilize the knowledge network.</w:t>
      </w:r>
    </w:p>
    <w:p w14:paraId="176E2E78" w14:textId="77777777" w:rsidR="00273267" w:rsidRPr="00273267" w:rsidRDefault="00273267" w:rsidP="00273267">
      <w:pPr>
        <w:numPr>
          <w:ilvl w:val="1"/>
          <w:numId w:val="8"/>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Acquiring knowledge through various methods ensures that the organization has access to the skills and expertise needed to achieve its goals.</w:t>
      </w:r>
    </w:p>
    <w:p w14:paraId="78F96C2F"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Building a Knowledge Network</w:t>
      </w:r>
    </w:p>
    <w:p w14:paraId="13B848EE" w14:textId="77777777" w:rsidR="00273267" w:rsidRPr="00273267" w:rsidRDefault="00273267" w:rsidP="00273267">
      <w:pPr>
        <w:numPr>
          <w:ilvl w:val="0"/>
          <w:numId w:val="9"/>
        </w:numPr>
        <w:spacing w:before="240" w:after="240" w:line="240" w:lineRule="auto"/>
        <w:rPr>
          <w:rFonts w:ascii="Calibri" w:hAnsi="Calibri" w:cs="Calibri"/>
        </w:rPr>
      </w:pPr>
      <w:r w:rsidRPr="00273267">
        <w:rPr>
          <w:rFonts w:ascii="Calibri" w:hAnsi="Calibri" w:cs="Calibri"/>
          <w:b/>
          <w:bCs/>
        </w:rPr>
        <w:lastRenderedPageBreak/>
        <w:t>Components of a Knowledge Network</w:t>
      </w:r>
      <w:r w:rsidRPr="00273267">
        <w:rPr>
          <w:rFonts w:ascii="Calibri" w:hAnsi="Calibri" w:cs="Calibri"/>
        </w:rPr>
        <w:t>:</w:t>
      </w:r>
    </w:p>
    <w:p w14:paraId="1FD27DB2" w14:textId="77777777" w:rsidR="00273267" w:rsidRPr="00273267" w:rsidRDefault="00273267" w:rsidP="00273267">
      <w:pPr>
        <w:numPr>
          <w:ilvl w:val="1"/>
          <w:numId w:val="9"/>
        </w:numPr>
        <w:spacing w:before="240" w:after="240" w:line="240" w:lineRule="auto"/>
        <w:rPr>
          <w:rFonts w:ascii="Calibri" w:hAnsi="Calibri" w:cs="Calibri"/>
        </w:rPr>
      </w:pPr>
      <w:r w:rsidRPr="00273267">
        <w:rPr>
          <w:rFonts w:ascii="Calibri" w:hAnsi="Calibri" w:cs="Calibri"/>
          <w:b/>
          <w:bCs/>
        </w:rPr>
        <w:t>Internal Knowledge Resource Database (IKR)</w:t>
      </w:r>
      <w:r w:rsidRPr="00273267">
        <w:rPr>
          <w:rFonts w:ascii="Calibri" w:hAnsi="Calibri" w:cs="Calibri"/>
        </w:rPr>
        <w:t>: Employee skill sets and non-human intellectual capital.</w:t>
      </w:r>
    </w:p>
    <w:p w14:paraId="692CE815" w14:textId="77777777" w:rsidR="00273267" w:rsidRPr="00273267" w:rsidRDefault="00273267" w:rsidP="00273267">
      <w:pPr>
        <w:numPr>
          <w:ilvl w:val="2"/>
          <w:numId w:val="9"/>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7AD06656"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Develop a comprehensive database to catalog internal knowledge resources.</w:t>
      </w:r>
    </w:p>
    <w:p w14:paraId="27F2E2FC"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Regularly update the database to keep information current and relevant.</w:t>
      </w:r>
    </w:p>
    <w:p w14:paraId="2BFAAD32" w14:textId="77777777" w:rsidR="00273267" w:rsidRPr="00273267" w:rsidRDefault="00273267" w:rsidP="00273267">
      <w:pPr>
        <w:numPr>
          <w:ilvl w:val="1"/>
          <w:numId w:val="9"/>
        </w:numPr>
        <w:spacing w:before="240" w:after="240" w:line="240" w:lineRule="auto"/>
        <w:rPr>
          <w:rFonts w:ascii="Calibri" w:hAnsi="Calibri" w:cs="Calibri"/>
        </w:rPr>
      </w:pPr>
      <w:r w:rsidRPr="00273267">
        <w:rPr>
          <w:rFonts w:ascii="Calibri" w:hAnsi="Calibri" w:cs="Calibri"/>
          <w:b/>
          <w:bCs/>
        </w:rPr>
        <w:t>External Knowledge Resource Database (EKR)</w:t>
      </w:r>
      <w:r w:rsidRPr="00273267">
        <w:rPr>
          <w:rFonts w:ascii="Calibri" w:hAnsi="Calibri" w:cs="Calibri"/>
        </w:rPr>
        <w:t>: Consultants, subcontractors, and partners.</w:t>
      </w:r>
    </w:p>
    <w:p w14:paraId="4AD3343A" w14:textId="77777777" w:rsidR="00273267" w:rsidRPr="00273267" w:rsidRDefault="00273267" w:rsidP="00273267">
      <w:pPr>
        <w:numPr>
          <w:ilvl w:val="2"/>
          <w:numId w:val="9"/>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23875F7A"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Create a database of external knowledge resources and contacts.</w:t>
      </w:r>
    </w:p>
    <w:p w14:paraId="1B668CF6"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Foster relationships with external experts and organizations.</w:t>
      </w:r>
    </w:p>
    <w:p w14:paraId="483A7157" w14:textId="77777777" w:rsidR="00273267" w:rsidRPr="00273267" w:rsidRDefault="00273267" w:rsidP="00273267">
      <w:pPr>
        <w:numPr>
          <w:ilvl w:val="1"/>
          <w:numId w:val="9"/>
        </w:numPr>
        <w:spacing w:before="240" w:after="240" w:line="240" w:lineRule="auto"/>
        <w:rPr>
          <w:rFonts w:ascii="Calibri" w:hAnsi="Calibri" w:cs="Calibri"/>
        </w:rPr>
      </w:pPr>
      <w:r w:rsidRPr="00273267">
        <w:rPr>
          <w:rFonts w:ascii="Calibri" w:hAnsi="Calibri" w:cs="Calibri"/>
          <w:b/>
          <w:bCs/>
        </w:rPr>
        <w:t>Learning Resources and Tools Database (LRT)</w:t>
      </w:r>
      <w:r w:rsidRPr="00273267">
        <w:rPr>
          <w:rFonts w:ascii="Calibri" w:hAnsi="Calibri" w:cs="Calibri"/>
        </w:rPr>
        <w:t>: In-house and external training opportunities, conferences, studies, and reports.</w:t>
      </w:r>
    </w:p>
    <w:p w14:paraId="051AE463" w14:textId="77777777" w:rsidR="00273267" w:rsidRPr="00273267" w:rsidRDefault="00273267" w:rsidP="00273267">
      <w:pPr>
        <w:numPr>
          <w:ilvl w:val="2"/>
          <w:numId w:val="9"/>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73B84BE8"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Compile a list of available learning resources and tools.</w:t>
      </w:r>
    </w:p>
    <w:p w14:paraId="0044E7FD"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Encourage employees to take advantage of these resources.</w:t>
      </w:r>
    </w:p>
    <w:p w14:paraId="6E848D2E" w14:textId="77777777" w:rsidR="00273267" w:rsidRPr="00273267" w:rsidRDefault="00273267" w:rsidP="00273267">
      <w:pPr>
        <w:numPr>
          <w:ilvl w:val="1"/>
          <w:numId w:val="9"/>
        </w:numPr>
        <w:spacing w:before="240" w:after="240" w:line="240" w:lineRule="auto"/>
        <w:rPr>
          <w:rFonts w:ascii="Calibri" w:hAnsi="Calibri" w:cs="Calibri"/>
        </w:rPr>
      </w:pPr>
      <w:r w:rsidRPr="00273267">
        <w:rPr>
          <w:rFonts w:ascii="Calibri" w:hAnsi="Calibri" w:cs="Calibri"/>
          <w:b/>
          <w:bCs/>
        </w:rPr>
        <w:t>Individual and Group Learning Facilitators</w:t>
      </w:r>
      <w:r w:rsidRPr="00273267">
        <w:rPr>
          <w:rFonts w:ascii="Calibri" w:hAnsi="Calibri" w:cs="Calibri"/>
        </w:rPr>
        <w:t>: Human and technological resources that act as hubs of information.</w:t>
      </w:r>
    </w:p>
    <w:p w14:paraId="6E29075C" w14:textId="77777777" w:rsidR="00273267" w:rsidRPr="00273267" w:rsidRDefault="00273267" w:rsidP="00273267">
      <w:pPr>
        <w:numPr>
          <w:ilvl w:val="2"/>
          <w:numId w:val="9"/>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370C40FE"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Identify individuals and technologies that can facilitate learning.</w:t>
      </w:r>
    </w:p>
    <w:p w14:paraId="6C2631C1" w14:textId="77777777" w:rsidR="00273267" w:rsidRPr="00273267" w:rsidRDefault="00273267" w:rsidP="00273267">
      <w:pPr>
        <w:numPr>
          <w:ilvl w:val="3"/>
          <w:numId w:val="9"/>
        </w:numPr>
        <w:spacing w:before="240" w:after="240" w:line="240" w:lineRule="auto"/>
        <w:rPr>
          <w:rFonts w:ascii="Calibri" w:hAnsi="Calibri" w:cs="Calibri"/>
        </w:rPr>
      </w:pPr>
      <w:r w:rsidRPr="00273267">
        <w:rPr>
          <w:rFonts w:ascii="Calibri" w:hAnsi="Calibri" w:cs="Calibri"/>
        </w:rPr>
        <w:t>Promote the use of these facilitators to enhance knowledge sharing.</w:t>
      </w:r>
    </w:p>
    <w:p w14:paraId="104F9F05" w14:textId="77777777" w:rsidR="00273267" w:rsidRPr="00273267" w:rsidRDefault="00273267" w:rsidP="00273267">
      <w:pPr>
        <w:numPr>
          <w:ilvl w:val="1"/>
          <w:numId w:val="9"/>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A well-structured knowledge network facilitates the identification, sharing, and application of knowledge across the organization, leading to enhanced performance and innovation.</w:t>
      </w:r>
    </w:p>
    <w:p w14:paraId="5994377D"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Knowledge Management: Competence and Ignorance Matrix</w:t>
      </w:r>
    </w:p>
    <w:p w14:paraId="2621AADA" w14:textId="77777777" w:rsidR="00273267" w:rsidRPr="00273267" w:rsidRDefault="00273267" w:rsidP="00273267">
      <w:pPr>
        <w:numPr>
          <w:ilvl w:val="0"/>
          <w:numId w:val="10"/>
        </w:numPr>
        <w:spacing w:before="240" w:after="240" w:line="240" w:lineRule="auto"/>
        <w:rPr>
          <w:rFonts w:ascii="Calibri" w:hAnsi="Calibri" w:cs="Calibri"/>
        </w:rPr>
      </w:pPr>
      <w:r w:rsidRPr="00273267">
        <w:rPr>
          <w:rFonts w:ascii="Calibri" w:hAnsi="Calibri" w:cs="Calibri"/>
          <w:b/>
          <w:bCs/>
        </w:rPr>
        <w:lastRenderedPageBreak/>
        <w:t>Understanding Competence and Ignorance</w:t>
      </w:r>
      <w:r w:rsidRPr="00273267">
        <w:rPr>
          <w:rFonts w:ascii="Calibri" w:hAnsi="Calibri" w:cs="Calibri"/>
        </w:rPr>
        <w:t>:</w:t>
      </w:r>
    </w:p>
    <w:p w14:paraId="74A42B02" w14:textId="77777777" w:rsidR="00273267" w:rsidRPr="00273267" w:rsidRDefault="00273267" w:rsidP="00273267">
      <w:pPr>
        <w:numPr>
          <w:ilvl w:val="1"/>
          <w:numId w:val="10"/>
        </w:numPr>
        <w:spacing w:before="240" w:after="240" w:line="240" w:lineRule="auto"/>
        <w:rPr>
          <w:rFonts w:ascii="Calibri" w:hAnsi="Calibri" w:cs="Calibri"/>
        </w:rPr>
      </w:pPr>
      <w:r w:rsidRPr="00273267">
        <w:rPr>
          <w:rFonts w:ascii="Calibri" w:hAnsi="Calibri" w:cs="Calibri"/>
          <w:b/>
          <w:bCs/>
        </w:rPr>
        <w:t>Quadrant 1: Conscious Competence</w:t>
      </w:r>
      <w:r w:rsidRPr="00273267">
        <w:rPr>
          <w:rFonts w:ascii="Calibri" w:hAnsi="Calibri" w:cs="Calibri"/>
        </w:rPr>
        <w:t>: "I know what I know."</w:t>
      </w:r>
    </w:p>
    <w:p w14:paraId="5912E64F" w14:textId="77777777" w:rsidR="00273267" w:rsidRPr="00273267" w:rsidRDefault="00273267" w:rsidP="00273267">
      <w:pPr>
        <w:numPr>
          <w:ilvl w:val="2"/>
          <w:numId w:val="10"/>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451A44D5"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Encourage employees to document and share their expertise.</w:t>
      </w:r>
    </w:p>
    <w:p w14:paraId="1BCF7AF2"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Use knowledge management systems to capture and disseminate best practices.</w:t>
      </w:r>
    </w:p>
    <w:p w14:paraId="01AC480C" w14:textId="77777777" w:rsidR="00273267" w:rsidRPr="00273267" w:rsidRDefault="00273267" w:rsidP="00273267">
      <w:pPr>
        <w:numPr>
          <w:ilvl w:val="1"/>
          <w:numId w:val="10"/>
        </w:numPr>
        <w:spacing w:before="240" w:after="240" w:line="240" w:lineRule="auto"/>
        <w:rPr>
          <w:rFonts w:ascii="Calibri" w:hAnsi="Calibri" w:cs="Calibri"/>
        </w:rPr>
      </w:pPr>
      <w:r w:rsidRPr="00273267">
        <w:rPr>
          <w:rFonts w:ascii="Calibri" w:hAnsi="Calibri" w:cs="Calibri"/>
          <w:b/>
          <w:bCs/>
        </w:rPr>
        <w:t>Quadrant 2: Unconscious Competence</w:t>
      </w:r>
      <w:r w:rsidRPr="00273267">
        <w:rPr>
          <w:rFonts w:ascii="Calibri" w:hAnsi="Calibri" w:cs="Calibri"/>
        </w:rPr>
        <w:t>: "I don't know what I already know."</w:t>
      </w:r>
    </w:p>
    <w:p w14:paraId="49549554" w14:textId="77777777" w:rsidR="00273267" w:rsidRPr="00273267" w:rsidRDefault="00273267" w:rsidP="00273267">
      <w:pPr>
        <w:numPr>
          <w:ilvl w:val="2"/>
          <w:numId w:val="10"/>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4CF18E5C"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Conduct regular skills assessments to identify areas of unconscious competence.</w:t>
      </w:r>
    </w:p>
    <w:p w14:paraId="69EF3DE7"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Promote reflective practices to help employees recognize their skills.</w:t>
      </w:r>
    </w:p>
    <w:p w14:paraId="1A26C8FF" w14:textId="77777777" w:rsidR="00273267" w:rsidRPr="00273267" w:rsidRDefault="00273267" w:rsidP="00273267">
      <w:pPr>
        <w:numPr>
          <w:ilvl w:val="1"/>
          <w:numId w:val="10"/>
        </w:numPr>
        <w:spacing w:before="240" w:after="240" w:line="240" w:lineRule="auto"/>
        <w:rPr>
          <w:rFonts w:ascii="Calibri" w:hAnsi="Calibri" w:cs="Calibri"/>
        </w:rPr>
      </w:pPr>
      <w:r w:rsidRPr="00273267">
        <w:rPr>
          <w:rFonts w:ascii="Calibri" w:hAnsi="Calibri" w:cs="Calibri"/>
          <w:b/>
          <w:bCs/>
        </w:rPr>
        <w:t>Quadrant 3: Conscious Ignorance</w:t>
      </w:r>
      <w:r w:rsidRPr="00273267">
        <w:rPr>
          <w:rFonts w:ascii="Calibri" w:hAnsi="Calibri" w:cs="Calibri"/>
        </w:rPr>
        <w:t>: "I know what I don't know."</w:t>
      </w:r>
    </w:p>
    <w:p w14:paraId="5CF99EB3" w14:textId="77777777" w:rsidR="00273267" w:rsidRPr="00273267" w:rsidRDefault="00273267" w:rsidP="00273267">
      <w:pPr>
        <w:numPr>
          <w:ilvl w:val="2"/>
          <w:numId w:val="10"/>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6F4A1E7A"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Identify knowledge gaps through self-assessment and feedback.</w:t>
      </w:r>
    </w:p>
    <w:p w14:paraId="09802C47"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Develop targeted training programs to address these gaps.</w:t>
      </w:r>
    </w:p>
    <w:p w14:paraId="152F604F" w14:textId="77777777" w:rsidR="00273267" w:rsidRPr="00273267" w:rsidRDefault="00273267" w:rsidP="00273267">
      <w:pPr>
        <w:numPr>
          <w:ilvl w:val="1"/>
          <w:numId w:val="10"/>
        </w:numPr>
        <w:spacing w:before="240" w:after="240" w:line="240" w:lineRule="auto"/>
        <w:rPr>
          <w:rFonts w:ascii="Calibri" w:hAnsi="Calibri" w:cs="Calibri"/>
        </w:rPr>
      </w:pPr>
      <w:r w:rsidRPr="00273267">
        <w:rPr>
          <w:rFonts w:ascii="Calibri" w:hAnsi="Calibri" w:cs="Calibri"/>
          <w:b/>
          <w:bCs/>
        </w:rPr>
        <w:t>Quadrant 4: Unconscious Ignorance</w:t>
      </w:r>
      <w:r w:rsidRPr="00273267">
        <w:rPr>
          <w:rFonts w:ascii="Calibri" w:hAnsi="Calibri" w:cs="Calibri"/>
        </w:rPr>
        <w:t>: "I don't know what I don't know."</w:t>
      </w:r>
    </w:p>
    <w:p w14:paraId="558E793C" w14:textId="77777777" w:rsidR="00273267" w:rsidRPr="00273267" w:rsidRDefault="00273267" w:rsidP="00273267">
      <w:pPr>
        <w:numPr>
          <w:ilvl w:val="2"/>
          <w:numId w:val="10"/>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55CDD806"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Foster a culture of curiosity and continuous learning.</w:t>
      </w:r>
    </w:p>
    <w:p w14:paraId="54E5473A" w14:textId="77777777" w:rsidR="00273267" w:rsidRPr="00273267" w:rsidRDefault="00273267" w:rsidP="00273267">
      <w:pPr>
        <w:numPr>
          <w:ilvl w:val="3"/>
          <w:numId w:val="10"/>
        </w:numPr>
        <w:spacing w:before="240" w:after="240" w:line="240" w:lineRule="auto"/>
        <w:rPr>
          <w:rFonts w:ascii="Calibri" w:hAnsi="Calibri" w:cs="Calibri"/>
        </w:rPr>
      </w:pPr>
      <w:r w:rsidRPr="00273267">
        <w:rPr>
          <w:rFonts w:ascii="Calibri" w:hAnsi="Calibri" w:cs="Calibri"/>
        </w:rPr>
        <w:t>Encourage exploration and experimentation to uncover unknown areas of knowledge.</w:t>
      </w:r>
    </w:p>
    <w:p w14:paraId="7AEA6F3B" w14:textId="77777777" w:rsidR="00273267" w:rsidRPr="00273267" w:rsidRDefault="00273267" w:rsidP="00273267">
      <w:pPr>
        <w:numPr>
          <w:ilvl w:val="1"/>
          <w:numId w:val="10"/>
        </w:numPr>
        <w:spacing w:before="240" w:after="240" w:line="240" w:lineRule="auto"/>
        <w:rPr>
          <w:rFonts w:ascii="Calibri" w:hAnsi="Calibri" w:cs="Calibri"/>
        </w:rPr>
      </w:pPr>
      <w:r w:rsidRPr="00273267">
        <w:rPr>
          <w:rFonts w:ascii="Calibri" w:hAnsi="Calibri" w:cs="Calibri"/>
          <w:b/>
          <w:bCs/>
        </w:rPr>
        <w:t>Benefits</w:t>
      </w:r>
      <w:r w:rsidRPr="00273267">
        <w:rPr>
          <w:rFonts w:ascii="Calibri" w:hAnsi="Calibri" w:cs="Calibri"/>
        </w:rPr>
        <w:t>: Understanding and managing the competence and ignorance matrix helps organizations leverage their strengths and address their weaknesses, leading to improved performance and innovation.</w:t>
      </w:r>
    </w:p>
    <w:p w14:paraId="0EBA319C"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Implementing the Principles</w:t>
      </w:r>
    </w:p>
    <w:p w14:paraId="180DD4DD" w14:textId="77777777" w:rsidR="00273267" w:rsidRPr="00273267" w:rsidRDefault="00273267" w:rsidP="00273267">
      <w:pPr>
        <w:numPr>
          <w:ilvl w:val="0"/>
          <w:numId w:val="11"/>
        </w:numPr>
        <w:spacing w:before="240" w:after="240" w:line="240" w:lineRule="auto"/>
        <w:rPr>
          <w:rFonts w:ascii="Calibri" w:hAnsi="Calibri" w:cs="Calibri"/>
        </w:rPr>
      </w:pPr>
      <w:r w:rsidRPr="00273267">
        <w:rPr>
          <w:rFonts w:ascii="Calibri" w:hAnsi="Calibri" w:cs="Calibri"/>
          <w:b/>
          <w:bCs/>
        </w:rPr>
        <w:t>Start Small</w:t>
      </w:r>
      <w:r w:rsidRPr="00273267">
        <w:rPr>
          <w:rFonts w:ascii="Calibri" w:hAnsi="Calibri" w:cs="Calibri"/>
        </w:rPr>
        <w:t>: Begin by implementing one or two action steps from each principle and gradually expand as you see positive results.</w:t>
      </w:r>
    </w:p>
    <w:p w14:paraId="65ABD5AF" w14:textId="77777777" w:rsidR="00273267" w:rsidRPr="00273267" w:rsidRDefault="00273267" w:rsidP="00273267">
      <w:pPr>
        <w:numPr>
          <w:ilvl w:val="1"/>
          <w:numId w:val="11"/>
        </w:numPr>
        <w:spacing w:before="240" w:after="240" w:line="240" w:lineRule="auto"/>
        <w:rPr>
          <w:rFonts w:ascii="Calibri" w:hAnsi="Calibri" w:cs="Calibri"/>
        </w:rPr>
      </w:pPr>
      <w:r w:rsidRPr="00273267">
        <w:rPr>
          <w:rFonts w:ascii="Calibri" w:hAnsi="Calibri" w:cs="Calibri"/>
          <w:b/>
          <w:bCs/>
        </w:rPr>
        <w:lastRenderedPageBreak/>
        <w:t>Action Steps</w:t>
      </w:r>
      <w:r w:rsidRPr="00273267">
        <w:rPr>
          <w:rFonts w:ascii="Calibri" w:hAnsi="Calibri" w:cs="Calibri"/>
        </w:rPr>
        <w:t>:</w:t>
      </w:r>
    </w:p>
    <w:p w14:paraId="0C318BA5"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Choose initiatives that are likely to have a significant impact and can be implemented relatively quickly.</w:t>
      </w:r>
    </w:p>
    <w:p w14:paraId="63C6F016"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Monitor the progress and gather feedback to refine the approach.</w:t>
      </w:r>
    </w:p>
    <w:p w14:paraId="61F57034" w14:textId="77777777" w:rsidR="00273267" w:rsidRPr="00273267" w:rsidRDefault="00273267" w:rsidP="00273267">
      <w:pPr>
        <w:numPr>
          <w:ilvl w:val="0"/>
          <w:numId w:val="11"/>
        </w:numPr>
        <w:spacing w:before="240" w:after="240" w:line="240" w:lineRule="auto"/>
        <w:rPr>
          <w:rFonts w:ascii="Calibri" w:hAnsi="Calibri" w:cs="Calibri"/>
        </w:rPr>
      </w:pPr>
      <w:r w:rsidRPr="00273267">
        <w:rPr>
          <w:rFonts w:ascii="Calibri" w:hAnsi="Calibri" w:cs="Calibri"/>
          <w:b/>
          <w:bCs/>
        </w:rPr>
        <w:t>Involve Employees</w:t>
      </w:r>
      <w:r w:rsidRPr="00273267">
        <w:rPr>
          <w:rFonts w:ascii="Calibri" w:hAnsi="Calibri" w:cs="Calibri"/>
        </w:rPr>
        <w:t>: Involve employees in the process of implementing changes to ensure their buy-in and commitment.</w:t>
      </w:r>
    </w:p>
    <w:p w14:paraId="1FDE7088" w14:textId="77777777" w:rsidR="00273267" w:rsidRPr="00273267" w:rsidRDefault="00273267" w:rsidP="00273267">
      <w:pPr>
        <w:numPr>
          <w:ilvl w:val="1"/>
          <w:numId w:val="11"/>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338FCBA0"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Create cross-functional teams to lead implementation efforts.</w:t>
      </w:r>
    </w:p>
    <w:p w14:paraId="2E839823"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Solicit input and feedback from employees at all levels.</w:t>
      </w:r>
    </w:p>
    <w:p w14:paraId="0970367C" w14:textId="77777777" w:rsidR="00273267" w:rsidRPr="00273267" w:rsidRDefault="00273267" w:rsidP="00273267">
      <w:pPr>
        <w:numPr>
          <w:ilvl w:val="0"/>
          <w:numId w:val="11"/>
        </w:numPr>
        <w:spacing w:before="240" w:after="240" w:line="240" w:lineRule="auto"/>
        <w:rPr>
          <w:rFonts w:ascii="Calibri" w:hAnsi="Calibri" w:cs="Calibri"/>
        </w:rPr>
      </w:pPr>
      <w:r w:rsidRPr="00273267">
        <w:rPr>
          <w:rFonts w:ascii="Calibri" w:hAnsi="Calibri" w:cs="Calibri"/>
          <w:b/>
          <w:bCs/>
        </w:rPr>
        <w:t>Monitor Progress</w:t>
      </w:r>
      <w:r w:rsidRPr="00273267">
        <w:rPr>
          <w:rFonts w:ascii="Calibri" w:hAnsi="Calibri" w:cs="Calibri"/>
        </w:rPr>
        <w:t xml:space="preserve">: Regularly monitor and evaluate the impact of the changes on organizational performance and </w:t>
      </w:r>
      <w:proofErr w:type="gramStart"/>
      <w:r w:rsidRPr="00273267">
        <w:rPr>
          <w:rFonts w:ascii="Calibri" w:hAnsi="Calibri" w:cs="Calibri"/>
        </w:rPr>
        <w:t>make adjustments</w:t>
      </w:r>
      <w:proofErr w:type="gramEnd"/>
      <w:r w:rsidRPr="00273267">
        <w:rPr>
          <w:rFonts w:ascii="Calibri" w:hAnsi="Calibri" w:cs="Calibri"/>
        </w:rPr>
        <w:t xml:space="preserve"> as needed.</w:t>
      </w:r>
    </w:p>
    <w:p w14:paraId="30E6D644" w14:textId="77777777" w:rsidR="00273267" w:rsidRPr="00273267" w:rsidRDefault="00273267" w:rsidP="00273267">
      <w:pPr>
        <w:numPr>
          <w:ilvl w:val="1"/>
          <w:numId w:val="11"/>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22B6B06B"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Establish key performance indicators (KPIs) to track progress.</w:t>
      </w:r>
    </w:p>
    <w:p w14:paraId="559AB7CF"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Conduct regular reviews to assess the effectiveness of the initiatives.</w:t>
      </w:r>
    </w:p>
    <w:p w14:paraId="2B8A7038" w14:textId="77777777" w:rsidR="00273267" w:rsidRPr="00273267" w:rsidRDefault="00273267" w:rsidP="00273267">
      <w:pPr>
        <w:numPr>
          <w:ilvl w:val="0"/>
          <w:numId w:val="11"/>
        </w:numPr>
        <w:spacing w:before="240" w:after="240" w:line="240" w:lineRule="auto"/>
        <w:rPr>
          <w:rFonts w:ascii="Calibri" w:hAnsi="Calibri" w:cs="Calibri"/>
        </w:rPr>
      </w:pPr>
      <w:r w:rsidRPr="00273267">
        <w:rPr>
          <w:rFonts w:ascii="Calibri" w:hAnsi="Calibri" w:cs="Calibri"/>
          <w:b/>
          <w:bCs/>
        </w:rPr>
        <w:t>Celebrate Successes</w:t>
      </w:r>
      <w:r w:rsidRPr="00273267">
        <w:rPr>
          <w:rFonts w:ascii="Calibri" w:hAnsi="Calibri" w:cs="Calibri"/>
        </w:rPr>
        <w:t>: Celebrate small wins along the way to keep the momentum going and show employees that their efforts are appreciated.</w:t>
      </w:r>
    </w:p>
    <w:p w14:paraId="78FFDD05" w14:textId="77777777" w:rsidR="00273267" w:rsidRPr="00273267" w:rsidRDefault="00273267" w:rsidP="00273267">
      <w:pPr>
        <w:numPr>
          <w:ilvl w:val="1"/>
          <w:numId w:val="11"/>
        </w:numPr>
        <w:spacing w:before="240" w:after="240" w:line="240" w:lineRule="auto"/>
        <w:rPr>
          <w:rFonts w:ascii="Calibri" w:hAnsi="Calibri" w:cs="Calibri"/>
        </w:rPr>
      </w:pPr>
      <w:r w:rsidRPr="00273267">
        <w:rPr>
          <w:rFonts w:ascii="Calibri" w:hAnsi="Calibri" w:cs="Calibri"/>
          <w:b/>
          <w:bCs/>
        </w:rPr>
        <w:t>Action Steps</w:t>
      </w:r>
      <w:r w:rsidRPr="00273267">
        <w:rPr>
          <w:rFonts w:ascii="Calibri" w:hAnsi="Calibri" w:cs="Calibri"/>
        </w:rPr>
        <w:t>:</w:t>
      </w:r>
    </w:p>
    <w:p w14:paraId="0ACF105E"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Recognize and reward teams and individuals who contribute to the success of the initiatives.</w:t>
      </w:r>
    </w:p>
    <w:p w14:paraId="44B389E4" w14:textId="77777777" w:rsidR="00273267" w:rsidRPr="00273267" w:rsidRDefault="00273267" w:rsidP="00273267">
      <w:pPr>
        <w:numPr>
          <w:ilvl w:val="2"/>
          <w:numId w:val="11"/>
        </w:numPr>
        <w:spacing w:before="240" w:after="240" w:line="240" w:lineRule="auto"/>
        <w:rPr>
          <w:rFonts w:ascii="Calibri" w:hAnsi="Calibri" w:cs="Calibri"/>
        </w:rPr>
      </w:pPr>
      <w:r w:rsidRPr="00273267">
        <w:rPr>
          <w:rFonts w:ascii="Calibri" w:hAnsi="Calibri" w:cs="Calibri"/>
        </w:rPr>
        <w:t>Share success stories and lessons learned to inspire others.</w:t>
      </w:r>
    </w:p>
    <w:p w14:paraId="36BDBBF5"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Benefits of Knowledge Management</w:t>
      </w:r>
    </w:p>
    <w:p w14:paraId="27E06E76" w14:textId="77777777" w:rsidR="00273267" w:rsidRPr="00273267" w:rsidRDefault="00273267" w:rsidP="00273267">
      <w:pPr>
        <w:numPr>
          <w:ilvl w:val="0"/>
          <w:numId w:val="12"/>
        </w:numPr>
        <w:spacing w:before="240" w:after="240" w:line="240" w:lineRule="auto"/>
        <w:rPr>
          <w:rFonts w:ascii="Calibri" w:hAnsi="Calibri" w:cs="Calibri"/>
        </w:rPr>
      </w:pPr>
      <w:r w:rsidRPr="00273267">
        <w:rPr>
          <w:rFonts w:ascii="Calibri" w:hAnsi="Calibri" w:cs="Calibri"/>
          <w:b/>
          <w:bCs/>
        </w:rPr>
        <w:t>Enhanced Innovation</w:t>
      </w:r>
      <w:r w:rsidRPr="00273267">
        <w:rPr>
          <w:rFonts w:ascii="Calibri" w:hAnsi="Calibri" w:cs="Calibri"/>
        </w:rPr>
        <w:t>: Effective knowledge management fosters a culture of continuous learning and innovation.</w:t>
      </w:r>
    </w:p>
    <w:p w14:paraId="67FA7124" w14:textId="77777777" w:rsidR="00273267" w:rsidRPr="00273267" w:rsidRDefault="00273267" w:rsidP="00273267">
      <w:pPr>
        <w:numPr>
          <w:ilvl w:val="1"/>
          <w:numId w:val="12"/>
        </w:numPr>
        <w:spacing w:before="240" w:after="240" w:line="240" w:lineRule="auto"/>
        <w:rPr>
          <w:rFonts w:ascii="Calibri" w:hAnsi="Calibri" w:cs="Calibri"/>
        </w:rPr>
      </w:pPr>
      <w:r w:rsidRPr="00273267">
        <w:rPr>
          <w:rFonts w:ascii="Calibri" w:hAnsi="Calibri" w:cs="Calibri"/>
          <w:b/>
          <w:bCs/>
        </w:rPr>
        <w:t>Example</w:t>
      </w:r>
      <w:r w:rsidRPr="00273267">
        <w:rPr>
          <w:rFonts w:ascii="Calibri" w:hAnsi="Calibri" w:cs="Calibri"/>
        </w:rPr>
        <w:t>: Companies like Google and Apple use knowledge management to drive innovation by encouraging employees to share ideas and collaborate on new projects.</w:t>
      </w:r>
    </w:p>
    <w:p w14:paraId="0DD36ED6" w14:textId="77777777" w:rsidR="00273267" w:rsidRPr="00273267" w:rsidRDefault="00273267" w:rsidP="00273267">
      <w:pPr>
        <w:numPr>
          <w:ilvl w:val="0"/>
          <w:numId w:val="12"/>
        </w:numPr>
        <w:spacing w:before="240" w:after="240" w:line="240" w:lineRule="auto"/>
        <w:rPr>
          <w:rFonts w:ascii="Calibri" w:hAnsi="Calibri" w:cs="Calibri"/>
        </w:rPr>
      </w:pPr>
      <w:r w:rsidRPr="00273267">
        <w:rPr>
          <w:rFonts w:ascii="Calibri" w:hAnsi="Calibri" w:cs="Calibri"/>
          <w:b/>
          <w:bCs/>
        </w:rPr>
        <w:t>Improved Performance</w:t>
      </w:r>
      <w:r w:rsidRPr="00273267">
        <w:rPr>
          <w:rFonts w:ascii="Calibri" w:hAnsi="Calibri" w:cs="Calibri"/>
        </w:rPr>
        <w:t>: Access to relevant knowledge and skills improves individual and organizational performance.</w:t>
      </w:r>
    </w:p>
    <w:p w14:paraId="034FCBC8" w14:textId="77777777" w:rsidR="00273267" w:rsidRPr="00273267" w:rsidRDefault="00273267" w:rsidP="00273267">
      <w:pPr>
        <w:numPr>
          <w:ilvl w:val="1"/>
          <w:numId w:val="12"/>
        </w:numPr>
        <w:spacing w:before="240" w:after="240" w:line="240" w:lineRule="auto"/>
        <w:rPr>
          <w:rFonts w:ascii="Calibri" w:hAnsi="Calibri" w:cs="Calibri"/>
        </w:rPr>
      </w:pPr>
      <w:r w:rsidRPr="00273267">
        <w:rPr>
          <w:rFonts w:ascii="Calibri" w:hAnsi="Calibri" w:cs="Calibri"/>
          <w:b/>
          <w:bCs/>
        </w:rPr>
        <w:lastRenderedPageBreak/>
        <w:t>Example</w:t>
      </w:r>
      <w:r w:rsidRPr="00273267">
        <w:rPr>
          <w:rFonts w:ascii="Calibri" w:hAnsi="Calibri" w:cs="Calibri"/>
        </w:rPr>
        <w:t>: IBM's knowledge management initiatives have helped the company improve efficiency and customer service.</w:t>
      </w:r>
    </w:p>
    <w:p w14:paraId="27496870" w14:textId="77777777" w:rsidR="00273267" w:rsidRPr="00273267" w:rsidRDefault="00273267" w:rsidP="00273267">
      <w:pPr>
        <w:numPr>
          <w:ilvl w:val="0"/>
          <w:numId w:val="12"/>
        </w:numPr>
        <w:spacing w:before="240" w:after="240" w:line="240" w:lineRule="auto"/>
        <w:rPr>
          <w:rFonts w:ascii="Calibri" w:hAnsi="Calibri" w:cs="Calibri"/>
        </w:rPr>
      </w:pPr>
      <w:r w:rsidRPr="00273267">
        <w:rPr>
          <w:rFonts w:ascii="Calibri" w:hAnsi="Calibri" w:cs="Calibri"/>
          <w:b/>
          <w:bCs/>
        </w:rPr>
        <w:t>Increased Agility</w:t>
      </w:r>
      <w:r w:rsidRPr="00273267">
        <w:rPr>
          <w:rFonts w:ascii="Calibri" w:hAnsi="Calibri" w:cs="Calibri"/>
        </w:rPr>
        <w:t>: Organizations that manage knowledge effectively can respond more quickly to changes in the market and industry.</w:t>
      </w:r>
    </w:p>
    <w:p w14:paraId="46384DAE" w14:textId="77777777" w:rsidR="00273267" w:rsidRPr="00273267" w:rsidRDefault="00273267" w:rsidP="00273267">
      <w:pPr>
        <w:numPr>
          <w:ilvl w:val="1"/>
          <w:numId w:val="12"/>
        </w:numPr>
        <w:spacing w:before="240" w:after="240" w:line="240" w:lineRule="auto"/>
        <w:rPr>
          <w:rFonts w:ascii="Calibri" w:hAnsi="Calibri" w:cs="Calibri"/>
        </w:rPr>
      </w:pPr>
      <w:r w:rsidRPr="00273267">
        <w:rPr>
          <w:rFonts w:ascii="Calibri" w:hAnsi="Calibri" w:cs="Calibri"/>
          <w:b/>
          <w:bCs/>
        </w:rPr>
        <w:t>Example</w:t>
      </w:r>
      <w:r w:rsidRPr="00273267">
        <w:rPr>
          <w:rFonts w:ascii="Calibri" w:hAnsi="Calibri" w:cs="Calibri"/>
        </w:rPr>
        <w:t>: Procter &amp; Gamble's knowledge management practices have enabled the company to quickly adapt to market trends and consumer preferences.</w:t>
      </w:r>
    </w:p>
    <w:p w14:paraId="7908F781" w14:textId="77777777" w:rsidR="00273267" w:rsidRPr="00273267" w:rsidRDefault="00273267" w:rsidP="00273267">
      <w:pPr>
        <w:numPr>
          <w:ilvl w:val="0"/>
          <w:numId w:val="12"/>
        </w:numPr>
        <w:spacing w:before="240" w:after="240" w:line="240" w:lineRule="auto"/>
        <w:rPr>
          <w:rFonts w:ascii="Calibri" w:hAnsi="Calibri" w:cs="Calibri"/>
        </w:rPr>
      </w:pPr>
      <w:r w:rsidRPr="00273267">
        <w:rPr>
          <w:rFonts w:ascii="Calibri" w:hAnsi="Calibri" w:cs="Calibri"/>
          <w:b/>
          <w:bCs/>
        </w:rPr>
        <w:t>Better Decision-Making</w:t>
      </w:r>
      <w:r w:rsidRPr="00273267">
        <w:rPr>
          <w:rFonts w:ascii="Calibri" w:hAnsi="Calibri" w:cs="Calibri"/>
        </w:rPr>
        <w:t>: Comprehensive knowledge management supports informed decision-making at all levels of the organization.</w:t>
      </w:r>
    </w:p>
    <w:p w14:paraId="680C1442" w14:textId="77777777" w:rsidR="00273267" w:rsidRPr="00273267" w:rsidRDefault="00273267" w:rsidP="00273267">
      <w:pPr>
        <w:numPr>
          <w:ilvl w:val="1"/>
          <w:numId w:val="12"/>
        </w:numPr>
        <w:spacing w:before="240" w:after="240" w:line="240" w:lineRule="auto"/>
        <w:rPr>
          <w:rFonts w:ascii="Calibri" w:hAnsi="Calibri" w:cs="Calibri"/>
        </w:rPr>
      </w:pPr>
      <w:r w:rsidRPr="00273267">
        <w:rPr>
          <w:rFonts w:ascii="Calibri" w:hAnsi="Calibri" w:cs="Calibri"/>
          <w:b/>
          <w:bCs/>
        </w:rPr>
        <w:t>Example</w:t>
      </w:r>
      <w:r w:rsidRPr="00273267">
        <w:rPr>
          <w:rFonts w:ascii="Calibri" w:hAnsi="Calibri" w:cs="Calibri"/>
        </w:rPr>
        <w:t>: GE uses knowledge management to ensure that employees have access to the information they need to make informed decisions.</w:t>
      </w:r>
    </w:p>
    <w:p w14:paraId="327226AE"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Real-World Examples of Successful Implementation</w:t>
      </w:r>
    </w:p>
    <w:p w14:paraId="6042C0F8" w14:textId="77777777" w:rsidR="00273267" w:rsidRPr="00273267" w:rsidRDefault="00273267" w:rsidP="00273267">
      <w:pPr>
        <w:numPr>
          <w:ilvl w:val="0"/>
          <w:numId w:val="13"/>
        </w:numPr>
        <w:spacing w:before="240" w:after="240" w:line="240" w:lineRule="auto"/>
        <w:rPr>
          <w:rFonts w:ascii="Calibri" w:hAnsi="Calibri" w:cs="Calibri"/>
        </w:rPr>
      </w:pPr>
      <w:r w:rsidRPr="00273267">
        <w:rPr>
          <w:rFonts w:ascii="Calibri" w:hAnsi="Calibri" w:cs="Calibri"/>
          <w:b/>
          <w:bCs/>
        </w:rPr>
        <w:t>IBM</w:t>
      </w:r>
      <w:r w:rsidRPr="00273267">
        <w:rPr>
          <w:rFonts w:ascii="Calibri" w:hAnsi="Calibri" w:cs="Calibri"/>
        </w:rPr>
        <w:t>: IBM has implemented comprehensive knowledge management strategies that include internal knowledge databases, external partnerships, and continuous learning programs. This approach has helped IBM maintain its competitive edge in the technology industry.</w:t>
      </w:r>
    </w:p>
    <w:p w14:paraId="7BF1C92D" w14:textId="77777777" w:rsidR="00273267" w:rsidRPr="00273267" w:rsidRDefault="00273267" w:rsidP="00273267">
      <w:pPr>
        <w:numPr>
          <w:ilvl w:val="1"/>
          <w:numId w:val="13"/>
        </w:numPr>
        <w:spacing w:before="240" w:after="240" w:line="240" w:lineRule="auto"/>
        <w:rPr>
          <w:rFonts w:ascii="Calibri" w:hAnsi="Calibri" w:cs="Calibri"/>
        </w:rPr>
      </w:pPr>
      <w:r w:rsidRPr="00273267">
        <w:rPr>
          <w:rFonts w:ascii="Calibri" w:hAnsi="Calibri" w:cs="Calibri"/>
          <w:b/>
          <w:bCs/>
        </w:rPr>
        <w:t>Implementation Steps</w:t>
      </w:r>
      <w:r w:rsidRPr="00273267">
        <w:rPr>
          <w:rFonts w:ascii="Calibri" w:hAnsi="Calibri" w:cs="Calibri"/>
        </w:rPr>
        <w:t>:</w:t>
      </w:r>
    </w:p>
    <w:p w14:paraId="05BFB072" w14:textId="77777777" w:rsidR="00273267" w:rsidRPr="00273267" w:rsidRDefault="00273267" w:rsidP="00273267">
      <w:pPr>
        <w:numPr>
          <w:ilvl w:val="2"/>
          <w:numId w:val="13"/>
        </w:numPr>
        <w:spacing w:before="240" w:after="240" w:line="240" w:lineRule="auto"/>
        <w:rPr>
          <w:rFonts w:ascii="Calibri" w:hAnsi="Calibri" w:cs="Calibri"/>
        </w:rPr>
      </w:pPr>
      <w:r w:rsidRPr="00273267">
        <w:rPr>
          <w:rFonts w:ascii="Calibri" w:hAnsi="Calibri" w:cs="Calibri"/>
        </w:rPr>
        <w:t>IBM created an internal knowledge database to capture and share expertise across the organization.</w:t>
      </w:r>
    </w:p>
    <w:p w14:paraId="25E0CAE0" w14:textId="77777777" w:rsidR="00273267" w:rsidRPr="00273267" w:rsidRDefault="00273267" w:rsidP="00273267">
      <w:pPr>
        <w:numPr>
          <w:ilvl w:val="2"/>
          <w:numId w:val="13"/>
        </w:numPr>
        <w:spacing w:before="240" w:after="240" w:line="240" w:lineRule="auto"/>
        <w:rPr>
          <w:rFonts w:ascii="Calibri" w:hAnsi="Calibri" w:cs="Calibri"/>
        </w:rPr>
      </w:pPr>
      <w:r w:rsidRPr="00273267">
        <w:rPr>
          <w:rFonts w:ascii="Calibri" w:hAnsi="Calibri" w:cs="Calibri"/>
        </w:rPr>
        <w:t>The company formed partnerships with universities and research institutions to stay at the forefront of technological advancements.</w:t>
      </w:r>
    </w:p>
    <w:p w14:paraId="3BD3B576" w14:textId="77777777" w:rsidR="00273267" w:rsidRPr="00273267" w:rsidRDefault="00273267" w:rsidP="00273267">
      <w:pPr>
        <w:numPr>
          <w:ilvl w:val="2"/>
          <w:numId w:val="13"/>
        </w:numPr>
        <w:spacing w:before="240" w:after="240" w:line="240" w:lineRule="auto"/>
        <w:rPr>
          <w:rFonts w:ascii="Calibri" w:hAnsi="Calibri" w:cs="Calibri"/>
        </w:rPr>
      </w:pPr>
      <w:r w:rsidRPr="00273267">
        <w:rPr>
          <w:rFonts w:ascii="Calibri" w:hAnsi="Calibri" w:cs="Calibri"/>
        </w:rPr>
        <w:t>IBM encourages continuous learning through its corporate training programs and innovation labs.</w:t>
      </w:r>
    </w:p>
    <w:p w14:paraId="43E551A6" w14:textId="77777777" w:rsidR="00273267" w:rsidRPr="00273267" w:rsidRDefault="00273267" w:rsidP="00273267">
      <w:pPr>
        <w:numPr>
          <w:ilvl w:val="0"/>
          <w:numId w:val="13"/>
        </w:numPr>
        <w:spacing w:before="240" w:after="240" w:line="240" w:lineRule="auto"/>
        <w:rPr>
          <w:rFonts w:ascii="Calibri" w:hAnsi="Calibri" w:cs="Calibri"/>
        </w:rPr>
      </w:pPr>
      <w:r w:rsidRPr="00273267">
        <w:rPr>
          <w:rFonts w:ascii="Calibri" w:hAnsi="Calibri" w:cs="Calibri"/>
          <w:b/>
          <w:bCs/>
        </w:rPr>
        <w:t>Procter &amp; Gamble</w:t>
      </w:r>
      <w:r w:rsidRPr="00273267">
        <w:rPr>
          <w:rFonts w:ascii="Calibri" w:hAnsi="Calibri" w:cs="Calibri"/>
        </w:rPr>
        <w:t>: P&amp;G uses knowledge management to foster innovation and efficiency. By leveraging internal and external knowledge networks, P&amp;G has been able to develop new products and improve existing processes.</w:t>
      </w:r>
    </w:p>
    <w:p w14:paraId="4F7A28B7" w14:textId="77777777" w:rsidR="00273267" w:rsidRPr="00273267" w:rsidRDefault="00273267" w:rsidP="00273267">
      <w:pPr>
        <w:numPr>
          <w:ilvl w:val="1"/>
          <w:numId w:val="13"/>
        </w:numPr>
        <w:spacing w:before="240" w:after="240" w:line="240" w:lineRule="auto"/>
        <w:rPr>
          <w:rFonts w:ascii="Calibri" w:hAnsi="Calibri" w:cs="Calibri"/>
        </w:rPr>
      </w:pPr>
      <w:r w:rsidRPr="00273267">
        <w:rPr>
          <w:rFonts w:ascii="Calibri" w:hAnsi="Calibri" w:cs="Calibri"/>
          <w:b/>
          <w:bCs/>
        </w:rPr>
        <w:t>Implementation Steps</w:t>
      </w:r>
      <w:r w:rsidRPr="00273267">
        <w:rPr>
          <w:rFonts w:ascii="Calibri" w:hAnsi="Calibri" w:cs="Calibri"/>
        </w:rPr>
        <w:t>:</w:t>
      </w:r>
    </w:p>
    <w:p w14:paraId="1C78E566" w14:textId="77777777" w:rsidR="00273267" w:rsidRPr="00273267" w:rsidRDefault="00273267" w:rsidP="00273267">
      <w:pPr>
        <w:numPr>
          <w:ilvl w:val="2"/>
          <w:numId w:val="13"/>
        </w:numPr>
        <w:spacing w:before="240" w:after="240" w:line="240" w:lineRule="auto"/>
        <w:rPr>
          <w:rFonts w:ascii="Calibri" w:hAnsi="Calibri" w:cs="Calibri"/>
        </w:rPr>
      </w:pPr>
      <w:r w:rsidRPr="00273267">
        <w:rPr>
          <w:rFonts w:ascii="Calibri" w:hAnsi="Calibri" w:cs="Calibri"/>
        </w:rPr>
        <w:t>P&amp;G established knowledge networks to facilitate the sharing of ideas and best practices.</w:t>
      </w:r>
    </w:p>
    <w:p w14:paraId="650549A0" w14:textId="77777777" w:rsidR="00273267" w:rsidRPr="00273267" w:rsidRDefault="00273267" w:rsidP="00273267">
      <w:pPr>
        <w:numPr>
          <w:ilvl w:val="2"/>
          <w:numId w:val="13"/>
        </w:numPr>
        <w:spacing w:before="240" w:after="240" w:line="240" w:lineRule="auto"/>
        <w:rPr>
          <w:rFonts w:ascii="Calibri" w:hAnsi="Calibri" w:cs="Calibri"/>
        </w:rPr>
      </w:pPr>
      <w:r w:rsidRPr="00273267">
        <w:rPr>
          <w:rFonts w:ascii="Calibri" w:hAnsi="Calibri" w:cs="Calibri"/>
        </w:rPr>
        <w:t>The company uses data analytics to gain insights into consumer behavior and market trends.</w:t>
      </w:r>
    </w:p>
    <w:p w14:paraId="16E67B95" w14:textId="77777777" w:rsidR="00273267" w:rsidRPr="00273267" w:rsidRDefault="00273267" w:rsidP="00273267">
      <w:pPr>
        <w:numPr>
          <w:ilvl w:val="2"/>
          <w:numId w:val="13"/>
        </w:numPr>
        <w:spacing w:before="240" w:after="240" w:line="240" w:lineRule="auto"/>
        <w:rPr>
          <w:rFonts w:ascii="Calibri" w:hAnsi="Calibri" w:cs="Calibri"/>
        </w:rPr>
      </w:pPr>
      <w:r w:rsidRPr="00273267">
        <w:rPr>
          <w:rFonts w:ascii="Calibri" w:hAnsi="Calibri" w:cs="Calibri"/>
        </w:rPr>
        <w:lastRenderedPageBreak/>
        <w:t>P&amp;G invests in employee development programs to ensure that its workforce remains skilled and adaptable.</w:t>
      </w:r>
    </w:p>
    <w:p w14:paraId="231FD1A8"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Conclusion</w:t>
      </w:r>
    </w:p>
    <w:p w14:paraId="16BADB4C" w14:textId="0077C023" w:rsidR="00273267" w:rsidRPr="00273267" w:rsidRDefault="00273267" w:rsidP="00273267">
      <w:pPr>
        <w:spacing w:before="240" w:after="240" w:line="240" w:lineRule="auto"/>
        <w:rPr>
          <w:rFonts w:ascii="Calibri" w:hAnsi="Calibri" w:cs="Calibri"/>
        </w:rPr>
      </w:pPr>
      <w:r w:rsidRPr="00273267">
        <w:rPr>
          <w:rFonts w:ascii="Calibri" w:hAnsi="Calibri" w:cs="Calibri"/>
        </w:rPr>
        <w:t>"</w:t>
      </w:r>
      <w:r>
        <w:rPr>
          <w:rFonts w:ascii="Calibri" w:hAnsi="Calibri" w:cs="Calibri"/>
        </w:rPr>
        <w:t>Transformational Learning</w:t>
      </w:r>
      <w:r w:rsidRPr="00273267">
        <w:rPr>
          <w:rFonts w:ascii="Calibri" w:hAnsi="Calibri" w:cs="Calibri"/>
        </w:rPr>
        <w:t>" by Daniel Tobin offers a comprehensive framework for leveraging knowledge management to drive organizational renewal and transformation. By focusing on committed leadership, thinking literacy, overcoming functional myopia, effective learning teams, and managers as enablers, organizations can create a culture of continuous learning and innovation.</w:t>
      </w:r>
    </w:p>
    <w:p w14:paraId="197BAE1B" w14:textId="77777777" w:rsidR="00273267" w:rsidRPr="00273267" w:rsidRDefault="00273267" w:rsidP="00273267">
      <w:pPr>
        <w:spacing w:before="240" w:after="240" w:line="240" w:lineRule="auto"/>
        <w:rPr>
          <w:rFonts w:ascii="Calibri" w:hAnsi="Calibri" w:cs="Calibri"/>
          <w:b/>
          <w:bCs/>
        </w:rPr>
      </w:pPr>
      <w:r w:rsidRPr="00273267">
        <w:rPr>
          <w:rFonts w:ascii="Calibri" w:hAnsi="Calibri" w:cs="Calibri"/>
          <w:b/>
          <w:bCs/>
        </w:rPr>
        <w:t>Final Thoughts</w:t>
      </w:r>
    </w:p>
    <w:p w14:paraId="38D2FDD4" w14:textId="22E8C0DA" w:rsidR="00273267" w:rsidRPr="00273267" w:rsidRDefault="00273267" w:rsidP="00273267">
      <w:pPr>
        <w:spacing w:before="240" w:after="240" w:line="240" w:lineRule="auto"/>
        <w:rPr>
          <w:rFonts w:ascii="Calibri" w:hAnsi="Calibri" w:cs="Calibri"/>
        </w:rPr>
      </w:pPr>
      <w:r w:rsidRPr="00273267">
        <w:rPr>
          <w:rFonts w:ascii="Calibri" w:hAnsi="Calibri" w:cs="Calibri"/>
        </w:rPr>
        <w:t>Leaders who prioritize knowledge management and employee development create a culture of continuous improvement and innovation. By implementing the strategies outlined in "</w:t>
      </w:r>
      <w:r>
        <w:rPr>
          <w:rFonts w:ascii="Calibri" w:hAnsi="Calibri" w:cs="Calibri"/>
        </w:rPr>
        <w:t>Transformational Learning</w:t>
      </w:r>
      <w:r w:rsidRPr="00273267">
        <w:rPr>
          <w:rFonts w:ascii="Calibri" w:hAnsi="Calibri" w:cs="Calibri"/>
        </w:rPr>
        <w:t>," organizations can build a resilient and motivated workforce that drives long-term success. This book serves as a valuable resource for managers and leaders who seek to understand the dynamics of knowledge management and organizational learning, providing practical insights and actionable steps to achieve these goals.</w:t>
      </w:r>
    </w:p>
    <w:p w14:paraId="11607474" w14:textId="39CA57E8" w:rsidR="00273267" w:rsidRPr="00273267" w:rsidRDefault="00273267" w:rsidP="00273267">
      <w:pPr>
        <w:spacing w:before="240" w:after="240" w:line="240" w:lineRule="auto"/>
        <w:rPr>
          <w:rFonts w:ascii="Calibri" w:hAnsi="Calibri" w:cs="Calibri"/>
        </w:rPr>
      </w:pPr>
      <w:r w:rsidRPr="00273267">
        <w:rPr>
          <w:rFonts w:ascii="Calibri" w:hAnsi="Calibri" w:cs="Calibri"/>
        </w:rPr>
        <w:t>By following the principles and action steps outlined in "</w:t>
      </w:r>
      <w:r>
        <w:rPr>
          <w:rFonts w:ascii="Calibri" w:hAnsi="Calibri" w:cs="Calibri"/>
        </w:rPr>
        <w:t>Transformational Learning</w:t>
      </w:r>
      <w:r w:rsidRPr="00273267">
        <w:rPr>
          <w:rFonts w:ascii="Calibri" w:hAnsi="Calibri" w:cs="Calibri"/>
        </w:rPr>
        <w:t>," leaders can create a positive and engaging work environment where employees feel valued and motivated to contribute their best. This comprehensive approach not only benefits employees but also drives organizational success and competitiveness in the market.</w:t>
      </w:r>
    </w:p>
    <w:p w14:paraId="178E2466" w14:textId="77777777" w:rsidR="00273267" w:rsidRDefault="00273267"/>
    <w:sectPr w:rsidR="00273267" w:rsidSect="00273267">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DF6BE" w14:textId="77777777" w:rsidR="00273267" w:rsidRDefault="00273267" w:rsidP="00273267">
      <w:pPr>
        <w:spacing w:after="0" w:line="240" w:lineRule="auto"/>
      </w:pPr>
      <w:r>
        <w:separator/>
      </w:r>
    </w:p>
  </w:endnote>
  <w:endnote w:type="continuationSeparator" w:id="0">
    <w:p w14:paraId="2CDD1CD8" w14:textId="77777777" w:rsidR="00273267" w:rsidRDefault="00273267" w:rsidP="00273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3414F" w14:textId="3C26E30F" w:rsidR="00273267" w:rsidRDefault="00273267" w:rsidP="00273267">
    <w:pPr>
      <w:pStyle w:val="Footer"/>
      <w:jc w:val="center"/>
    </w:pPr>
    <w:r>
      <w:t>© Capacity Building Solutions, Inc.</w:t>
    </w:r>
  </w:p>
  <w:p w14:paraId="7766DB36" w14:textId="7ACBC5FC" w:rsidR="00273267" w:rsidRDefault="00273267" w:rsidP="00273267">
    <w:pPr>
      <w:pStyle w:val="Footer"/>
      <w:jc w:val="center"/>
    </w:pPr>
    <w:hyperlink r:id="rId1" w:history="1">
      <w:r w:rsidRPr="00F80616">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A7B6" w14:textId="77777777" w:rsidR="00273267" w:rsidRDefault="00273267" w:rsidP="00273267">
      <w:pPr>
        <w:spacing w:after="0" w:line="240" w:lineRule="auto"/>
      </w:pPr>
      <w:r>
        <w:separator/>
      </w:r>
    </w:p>
  </w:footnote>
  <w:footnote w:type="continuationSeparator" w:id="0">
    <w:p w14:paraId="6E5D97E5" w14:textId="77777777" w:rsidR="00273267" w:rsidRDefault="00273267" w:rsidP="00273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8261898"/>
      <w:docPartObj>
        <w:docPartGallery w:val="Page Numbers (Top of Page)"/>
        <w:docPartUnique/>
      </w:docPartObj>
    </w:sdtPr>
    <w:sdtEndPr>
      <w:rPr>
        <w:noProof/>
      </w:rPr>
    </w:sdtEndPr>
    <w:sdtContent>
      <w:p w14:paraId="57DFD0ED" w14:textId="07CA54E4" w:rsidR="00273267" w:rsidRDefault="0027326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0D5DB7" w14:textId="77777777" w:rsidR="00273267" w:rsidRDefault="00273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C2C11"/>
    <w:multiLevelType w:val="multilevel"/>
    <w:tmpl w:val="9F2E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A3A15"/>
    <w:multiLevelType w:val="multilevel"/>
    <w:tmpl w:val="109EBC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80EDD"/>
    <w:multiLevelType w:val="multilevel"/>
    <w:tmpl w:val="C3B82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5069B"/>
    <w:multiLevelType w:val="multilevel"/>
    <w:tmpl w:val="5192A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71429"/>
    <w:multiLevelType w:val="multilevel"/>
    <w:tmpl w:val="52E80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04F3D"/>
    <w:multiLevelType w:val="multilevel"/>
    <w:tmpl w:val="2B18C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05140"/>
    <w:multiLevelType w:val="multilevel"/>
    <w:tmpl w:val="9F980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464EC"/>
    <w:multiLevelType w:val="multilevel"/>
    <w:tmpl w:val="E58E3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825D05"/>
    <w:multiLevelType w:val="multilevel"/>
    <w:tmpl w:val="86445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017B7"/>
    <w:multiLevelType w:val="multilevel"/>
    <w:tmpl w:val="EEF00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F4BC0"/>
    <w:multiLevelType w:val="multilevel"/>
    <w:tmpl w:val="A386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8C7B6E"/>
    <w:multiLevelType w:val="multilevel"/>
    <w:tmpl w:val="DFCE7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7499522">
    <w:abstractNumId w:val="1"/>
  </w:num>
  <w:num w:numId="2" w16cid:durableId="1638993507">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362242176">
    <w:abstractNumId w:val="11"/>
  </w:num>
  <w:num w:numId="4" w16cid:durableId="193930613">
    <w:abstractNumId w:val="5"/>
  </w:num>
  <w:num w:numId="5" w16cid:durableId="1033111119">
    <w:abstractNumId w:val="4"/>
  </w:num>
  <w:num w:numId="6" w16cid:durableId="2124468">
    <w:abstractNumId w:val="3"/>
  </w:num>
  <w:num w:numId="7" w16cid:durableId="985548711">
    <w:abstractNumId w:val="9"/>
  </w:num>
  <w:num w:numId="8" w16cid:durableId="889880004">
    <w:abstractNumId w:val="2"/>
  </w:num>
  <w:num w:numId="9" w16cid:durableId="1556620875">
    <w:abstractNumId w:val="6"/>
  </w:num>
  <w:num w:numId="10" w16cid:durableId="285475517">
    <w:abstractNumId w:val="8"/>
  </w:num>
  <w:num w:numId="11" w16cid:durableId="733895627">
    <w:abstractNumId w:val="7"/>
  </w:num>
  <w:num w:numId="12" w16cid:durableId="256594569">
    <w:abstractNumId w:val="10"/>
  </w:num>
  <w:num w:numId="13" w16cid:durableId="20849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67"/>
    <w:rsid w:val="00273267"/>
    <w:rsid w:val="00E81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4E19A"/>
  <w15:chartTrackingRefBased/>
  <w15:docId w15:val="{785D9C02-0557-42CC-85D7-CCACC03A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267"/>
    <w:rPr>
      <w:rFonts w:eastAsiaTheme="majorEastAsia" w:cstheme="majorBidi"/>
      <w:color w:val="272727" w:themeColor="text1" w:themeTint="D8"/>
    </w:rPr>
  </w:style>
  <w:style w:type="paragraph" w:styleId="Title">
    <w:name w:val="Title"/>
    <w:basedOn w:val="Normal"/>
    <w:next w:val="Normal"/>
    <w:link w:val="TitleChar"/>
    <w:uiPriority w:val="10"/>
    <w:qFormat/>
    <w:rsid w:val="00273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267"/>
    <w:pPr>
      <w:spacing w:before="160"/>
      <w:jc w:val="center"/>
    </w:pPr>
    <w:rPr>
      <w:i/>
      <w:iCs/>
      <w:color w:val="404040" w:themeColor="text1" w:themeTint="BF"/>
    </w:rPr>
  </w:style>
  <w:style w:type="character" w:customStyle="1" w:styleId="QuoteChar">
    <w:name w:val="Quote Char"/>
    <w:basedOn w:val="DefaultParagraphFont"/>
    <w:link w:val="Quote"/>
    <w:uiPriority w:val="29"/>
    <w:rsid w:val="00273267"/>
    <w:rPr>
      <w:i/>
      <w:iCs/>
      <w:color w:val="404040" w:themeColor="text1" w:themeTint="BF"/>
    </w:rPr>
  </w:style>
  <w:style w:type="paragraph" w:styleId="ListParagraph">
    <w:name w:val="List Paragraph"/>
    <w:basedOn w:val="Normal"/>
    <w:uiPriority w:val="34"/>
    <w:qFormat/>
    <w:rsid w:val="00273267"/>
    <w:pPr>
      <w:ind w:left="720"/>
      <w:contextualSpacing/>
    </w:pPr>
  </w:style>
  <w:style w:type="character" w:styleId="IntenseEmphasis">
    <w:name w:val="Intense Emphasis"/>
    <w:basedOn w:val="DefaultParagraphFont"/>
    <w:uiPriority w:val="21"/>
    <w:qFormat/>
    <w:rsid w:val="00273267"/>
    <w:rPr>
      <w:i/>
      <w:iCs/>
      <w:color w:val="0F4761" w:themeColor="accent1" w:themeShade="BF"/>
    </w:rPr>
  </w:style>
  <w:style w:type="paragraph" w:styleId="IntenseQuote">
    <w:name w:val="Intense Quote"/>
    <w:basedOn w:val="Normal"/>
    <w:next w:val="Normal"/>
    <w:link w:val="IntenseQuoteChar"/>
    <w:uiPriority w:val="30"/>
    <w:qFormat/>
    <w:rsid w:val="00273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267"/>
    <w:rPr>
      <w:i/>
      <w:iCs/>
      <w:color w:val="0F4761" w:themeColor="accent1" w:themeShade="BF"/>
    </w:rPr>
  </w:style>
  <w:style w:type="character" w:styleId="IntenseReference">
    <w:name w:val="Intense Reference"/>
    <w:basedOn w:val="DefaultParagraphFont"/>
    <w:uiPriority w:val="32"/>
    <w:qFormat/>
    <w:rsid w:val="00273267"/>
    <w:rPr>
      <w:b/>
      <w:bCs/>
      <w:smallCaps/>
      <w:color w:val="0F4761" w:themeColor="accent1" w:themeShade="BF"/>
      <w:spacing w:val="5"/>
    </w:rPr>
  </w:style>
  <w:style w:type="paragraph" w:styleId="Header">
    <w:name w:val="header"/>
    <w:basedOn w:val="Normal"/>
    <w:link w:val="HeaderChar"/>
    <w:uiPriority w:val="99"/>
    <w:unhideWhenUsed/>
    <w:rsid w:val="00273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267"/>
  </w:style>
  <w:style w:type="paragraph" w:styleId="Footer">
    <w:name w:val="footer"/>
    <w:basedOn w:val="Normal"/>
    <w:link w:val="FooterChar"/>
    <w:uiPriority w:val="99"/>
    <w:unhideWhenUsed/>
    <w:rsid w:val="00273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267"/>
  </w:style>
  <w:style w:type="character" w:styleId="Hyperlink">
    <w:name w:val="Hyperlink"/>
    <w:basedOn w:val="DefaultParagraphFont"/>
    <w:uiPriority w:val="99"/>
    <w:unhideWhenUsed/>
    <w:rsid w:val="00273267"/>
    <w:rPr>
      <w:color w:val="467886" w:themeColor="hyperlink"/>
      <w:u w:val="single"/>
    </w:rPr>
  </w:style>
  <w:style w:type="character" w:styleId="UnresolvedMention">
    <w:name w:val="Unresolved Mention"/>
    <w:basedOn w:val="DefaultParagraphFont"/>
    <w:uiPriority w:val="99"/>
    <w:semiHidden/>
    <w:unhideWhenUsed/>
    <w:rsid w:val="00273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275282">
      <w:bodyDiv w:val="1"/>
      <w:marLeft w:val="0"/>
      <w:marRight w:val="0"/>
      <w:marTop w:val="0"/>
      <w:marBottom w:val="0"/>
      <w:divBdr>
        <w:top w:val="none" w:sz="0" w:space="0" w:color="auto"/>
        <w:left w:val="none" w:sz="0" w:space="0" w:color="auto"/>
        <w:bottom w:val="none" w:sz="0" w:space="0" w:color="auto"/>
        <w:right w:val="none" w:sz="0" w:space="0" w:color="auto"/>
      </w:divBdr>
      <w:divsChild>
        <w:div w:id="297028378">
          <w:marLeft w:val="0"/>
          <w:marRight w:val="0"/>
          <w:marTop w:val="0"/>
          <w:marBottom w:val="0"/>
          <w:divBdr>
            <w:top w:val="none" w:sz="0" w:space="0" w:color="auto"/>
            <w:left w:val="none" w:sz="0" w:space="0" w:color="auto"/>
            <w:bottom w:val="none" w:sz="0" w:space="0" w:color="auto"/>
            <w:right w:val="none" w:sz="0" w:space="0" w:color="auto"/>
          </w:divBdr>
          <w:divsChild>
            <w:div w:id="773016628">
              <w:marLeft w:val="0"/>
              <w:marRight w:val="0"/>
              <w:marTop w:val="0"/>
              <w:marBottom w:val="0"/>
              <w:divBdr>
                <w:top w:val="none" w:sz="0" w:space="0" w:color="auto"/>
                <w:left w:val="none" w:sz="0" w:space="0" w:color="auto"/>
                <w:bottom w:val="none" w:sz="0" w:space="0" w:color="auto"/>
                <w:right w:val="none" w:sz="0" w:space="0" w:color="auto"/>
              </w:divBdr>
              <w:divsChild>
                <w:div w:id="965163727">
                  <w:marLeft w:val="0"/>
                  <w:marRight w:val="0"/>
                  <w:marTop w:val="0"/>
                  <w:marBottom w:val="0"/>
                  <w:divBdr>
                    <w:top w:val="none" w:sz="0" w:space="0" w:color="auto"/>
                    <w:left w:val="none" w:sz="0" w:space="0" w:color="auto"/>
                    <w:bottom w:val="none" w:sz="0" w:space="0" w:color="auto"/>
                    <w:right w:val="none" w:sz="0" w:space="0" w:color="auto"/>
                  </w:divBdr>
                  <w:divsChild>
                    <w:div w:id="1978142729">
                      <w:marLeft w:val="0"/>
                      <w:marRight w:val="0"/>
                      <w:marTop w:val="0"/>
                      <w:marBottom w:val="0"/>
                      <w:divBdr>
                        <w:top w:val="none" w:sz="0" w:space="0" w:color="auto"/>
                        <w:left w:val="none" w:sz="0" w:space="0" w:color="auto"/>
                        <w:bottom w:val="none" w:sz="0" w:space="0" w:color="auto"/>
                        <w:right w:val="none" w:sz="0" w:space="0" w:color="auto"/>
                      </w:divBdr>
                      <w:divsChild>
                        <w:div w:id="1058699969">
                          <w:marLeft w:val="0"/>
                          <w:marRight w:val="0"/>
                          <w:marTop w:val="0"/>
                          <w:marBottom w:val="0"/>
                          <w:divBdr>
                            <w:top w:val="none" w:sz="0" w:space="0" w:color="auto"/>
                            <w:left w:val="none" w:sz="0" w:space="0" w:color="auto"/>
                            <w:bottom w:val="none" w:sz="0" w:space="0" w:color="auto"/>
                            <w:right w:val="none" w:sz="0" w:space="0" w:color="auto"/>
                          </w:divBdr>
                          <w:divsChild>
                            <w:div w:id="119180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2337</Words>
  <Characters>14451</Characters>
  <Application>Microsoft Office Word</Application>
  <DocSecurity>0</DocSecurity>
  <Lines>348</Lines>
  <Paragraphs>237</Paragraphs>
  <ScaleCrop>false</ScaleCrop>
  <Company/>
  <LinksUpToDate>false</LinksUpToDate>
  <CharactersWithSpaces>16571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2024-07-28T19:48:00Z</dcterms:created>
  <dcterms:modified xsi:type="dcterms:W3CDTF">2024-07-28T19:52:00Z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14c19c3b-5c1f-46d4-a2fd-05161093df6c</vt:lpwstr>
  </property>
</Properties>
</file>