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37B1" w14:textId="382169FD" w:rsidR="00CF53A8" w:rsidRDefault="00CF53A8" w:rsidP="00D932EC">
      <w:pPr>
        <w:spacing w:after="0" w:line="240" w:lineRule="auto"/>
        <w:rPr>
          <w:rFonts w:ascii="Calibri" w:hAnsi="Calibri" w:cs="Calibri"/>
          <w:b/>
          <w:bCs/>
          <w:sz w:val="40"/>
          <w:szCs w:val="40"/>
        </w:rPr>
      </w:pPr>
      <w:r>
        <w:rPr>
          <w:noProof/>
        </w:rPr>
        <w:drawing>
          <wp:inline distT="0" distB="0" distL="0" distR="0" wp14:anchorId="13090095" wp14:editId="011B101B">
            <wp:extent cx="2524125" cy="708351"/>
            <wp:effectExtent l="0" t="0" r="0" b="0"/>
            <wp:docPr id="103299653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96532" name="Picture 1" descr="A black background with a black squa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8788" cy="712466"/>
                    </a:xfrm>
                    <a:prstGeom prst="rect">
                      <a:avLst/>
                    </a:prstGeom>
                    <a:noFill/>
                    <a:ln>
                      <a:noFill/>
                    </a:ln>
                  </pic:spPr>
                </pic:pic>
              </a:graphicData>
            </a:graphic>
          </wp:inline>
        </w:drawing>
      </w:r>
    </w:p>
    <w:p w14:paraId="368DEA12" w14:textId="77777777" w:rsidR="00CF53A8" w:rsidRDefault="00CF53A8" w:rsidP="00D932EC">
      <w:pPr>
        <w:spacing w:after="0" w:line="240" w:lineRule="auto"/>
        <w:rPr>
          <w:rFonts w:ascii="Calibri" w:hAnsi="Calibri" w:cs="Calibri"/>
          <w:b/>
          <w:bCs/>
          <w:sz w:val="40"/>
          <w:szCs w:val="40"/>
        </w:rPr>
      </w:pPr>
    </w:p>
    <w:p w14:paraId="3E86728B" w14:textId="064595BB" w:rsidR="00D932EC" w:rsidRPr="00D932EC" w:rsidRDefault="00D932EC" w:rsidP="00D932EC">
      <w:pPr>
        <w:spacing w:after="0" w:line="240" w:lineRule="auto"/>
        <w:rPr>
          <w:rFonts w:ascii="Calibri" w:hAnsi="Calibri" w:cs="Calibri"/>
          <w:b/>
          <w:bCs/>
          <w:sz w:val="40"/>
          <w:szCs w:val="40"/>
        </w:rPr>
      </w:pPr>
      <w:r w:rsidRPr="00D932EC">
        <w:rPr>
          <w:rFonts w:ascii="Calibri" w:hAnsi="Calibri" w:cs="Calibri"/>
          <w:b/>
          <w:bCs/>
          <w:sz w:val="40"/>
          <w:szCs w:val="40"/>
        </w:rPr>
        <w:t>Reflection</w:t>
      </w:r>
      <w:r>
        <w:rPr>
          <w:rFonts w:ascii="Calibri" w:hAnsi="Calibri" w:cs="Calibri"/>
          <w:b/>
          <w:bCs/>
          <w:sz w:val="40"/>
          <w:szCs w:val="40"/>
        </w:rPr>
        <w:t>s</w:t>
      </w:r>
      <w:r w:rsidRPr="00D932EC">
        <w:rPr>
          <w:rFonts w:ascii="Calibri" w:hAnsi="Calibri" w:cs="Calibri"/>
          <w:b/>
          <w:bCs/>
          <w:sz w:val="40"/>
          <w:szCs w:val="40"/>
        </w:rPr>
        <w:t xml:space="preserve"> on Life and Leading (Part 2)</w:t>
      </w:r>
    </w:p>
    <w:p w14:paraId="0FDEF98F" w14:textId="515F6D44" w:rsidR="00D932EC" w:rsidRPr="00D932EC" w:rsidRDefault="00D932EC" w:rsidP="00D932EC">
      <w:pPr>
        <w:spacing w:after="0" w:line="240" w:lineRule="auto"/>
        <w:rPr>
          <w:rFonts w:ascii="Calibri" w:hAnsi="Calibri" w:cs="Calibri"/>
          <w:b/>
          <w:bCs/>
          <w:sz w:val="40"/>
          <w:szCs w:val="40"/>
        </w:rPr>
      </w:pPr>
      <w:r w:rsidRPr="00D932EC">
        <w:rPr>
          <w:rFonts w:ascii="Calibri" w:hAnsi="Calibri" w:cs="Calibri"/>
          <w:b/>
          <w:bCs/>
          <w:sz w:val="40"/>
          <w:szCs w:val="40"/>
        </w:rPr>
        <w:t>Book Summary</w:t>
      </w:r>
    </w:p>
    <w:p w14:paraId="6CA052F2" w14:textId="77777777" w:rsidR="00D932EC" w:rsidRDefault="00D932EC" w:rsidP="00D932EC">
      <w:pPr>
        <w:spacing w:before="240" w:after="240" w:line="240" w:lineRule="auto"/>
        <w:rPr>
          <w:rFonts w:ascii="Calibri" w:hAnsi="Calibri" w:cs="Calibri"/>
          <w:b/>
          <w:bCs/>
        </w:rPr>
      </w:pPr>
    </w:p>
    <w:p w14:paraId="7818935A" w14:textId="0D89702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Introduction</w:t>
      </w:r>
    </w:p>
    <w:p w14:paraId="61D9CA92" w14:textId="5D9AF264" w:rsidR="00D932EC" w:rsidRPr="00D932EC" w:rsidRDefault="00D932EC" w:rsidP="00D932EC">
      <w:pPr>
        <w:spacing w:before="240" w:after="240" w:line="240" w:lineRule="auto"/>
        <w:rPr>
          <w:rFonts w:ascii="Calibri" w:hAnsi="Calibri" w:cs="Calibri"/>
        </w:rPr>
      </w:pPr>
      <w:r w:rsidRPr="00D932EC">
        <w:rPr>
          <w:rFonts w:ascii="Calibri" w:hAnsi="Calibri" w:cs="Calibri"/>
        </w:rPr>
        <w:t>"Reflection</w:t>
      </w:r>
      <w:r>
        <w:rPr>
          <w:rFonts w:ascii="Calibri" w:hAnsi="Calibri" w:cs="Calibri"/>
        </w:rPr>
        <w:t>s</w:t>
      </w:r>
      <w:r w:rsidRPr="00D932EC">
        <w:rPr>
          <w:rFonts w:ascii="Calibri" w:hAnsi="Calibri" w:cs="Calibri"/>
        </w:rPr>
        <w:t xml:space="preserve"> on Life and Leading Part 2" by Ed Robinson continues the exploration of living a meaningful life and effective leadership. Robinson expands on the themes of personal growth, resilience, and the importance of perspective. This summary delves into the book's key ideas, actionable strategies, and real-world applications.</w:t>
      </w:r>
    </w:p>
    <w:p w14:paraId="7B3D2C03"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Key Concepts and Strategies</w:t>
      </w:r>
    </w:p>
    <w:p w14:paraId="74CE5B49"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1. Overcoming Adversity</w:t>
      </w:r>
    </w:p>
    <w:p w14:paraId="2B90E473" w14:textId="77777777" w:rsidR="00D932EC" w:rsidRPr="00D932EC" w:rsidRDefault="00D932EC" w:rsidP="00D932EC">
      <w:pPr>
        <w:numPr>
          <w:ilvl w:val="0"/>
          <w:numId w:val="1"/>
        </w:numPr>
        <w:spacing w:before="240" w:after="240" w:line="240" w:lineRule="auto"/>
        <w:rPr>
          <w:rFonts w:ascii="Calibri" w:hAnsi="Calibri" w:cs="Calibri"/>
        </w:rPr>
      </w:pPr>
      <w:r w:rsidRPr="00D932EC">
        <w:rPr>
          <w:rFonts w:ascii="Calibri" w:hAnsi="Calibri" w:cs="Calibri"/>
          <w:b/>
          <w:bCs/>
        </w:rPr>
        <w:t>Core Insights</w:t>
      </w:r>
      <w:r w:rsidRPr="00D932EC">
        <w:rPr>
          <w:rFonts w:ascii="Calibri" w:hAnsi="Calibri" w:cs="Calibri"/>
        </w:rPr>
        <w:t>:</w:t>
      </w:r>
    </w:p>
    <w:p w14:paraId="7098DD07" w14:textId="77777777" w:rsidR="00D932EC" w:rsidRPr="00D932EC" w:rsidRDefault="00D932EC" w:rsidP="00D932EC">
      <w:pPr>
        <w:numPr>
          <w:ilvl w:val="1"/>
          <w:numId w:val="1"/>
        </w:numPr>
        <w:spacing w:before="240" w:after="240" w:line="240" w:lineRule="auto"/>
        <w:rPr>
          <w:rFonts w:ascii="Calibri" w:hAnsi="Calibri" w:cs="Calibri"/>
        </w:rPr>
      </w:pPr>
      <w:r w:rsidRPr="00D932EC">
        <w:rPr>
          <w:rFonts w:ascii="Calibri" w:hAnsi="Calibri" w:cs="Calibri"/>
        </w:rPr>
        <w:t>Life’s journey is rarely a constant upward curve; it includes periods of adversity.</w:t>
      </w:r>
    </w:p>
    <w:p w14:paraId="336439CC" w14:textId="77777777" w:rsidR="00D932EC" w:rsidRPr="00D932EC" w:rsidRDefault="00D932EC" w:rsidP="00D932EC">
      <w:pPr>
        <w:numPr>
          <w:ilvl w:val="1"/>
          <w:numId w:val="1"/>
        </w:numPr>
        <w:spacing w:before="240" w:after="240" w:line="240" w:lineRule="auto"/>
        <w:rPr>
          <w:rFonts w:ascii="Calibri" w:hAnsi="Calibri" w:cs="Calibri"/>
        </w:rPr>
      </w:pPr>
      <w:r w:rsidRPr="00D932EC">
        <w:rPr>
          <w:rFonts w:ascii="Calibri" w:hAnsi="Calibri" w:cs="Calibri"/>
        </w:rPr>
        <w:t>Successful individuals do not let adversity define them negatively. They learn from mistakes, stay optimistic, and take calculated risks.</w:t>
      </w:r>
    </w:p>
    <w:p w14:paraId="270A2273" w14:textId="77777777" w:rsidR="00D932EC" w:rsidRPr="00D932EC" w:rsidRDefault="00D932EC" w:rsidP="00D932EC">
      <w:pPr>
        <w:numPr>
          <w:ilvl w:val="1"/>
          <w:numId w:val="1"/>
        </w:numPr>
        <w:spacing w:before="240" w:after="240" w:line="240" w:lineRule="auto"/>
        <w:rPr>
          <w:rFonts w:ascii="Calibri" w:hAnsi="Calibri" w:cs="Calibri"/>
        </w:rPr>
      </w:pPr>
      <w:r w:rsidRPr="00D932EC">
        <w:rPr>
          <w:rFonts w:ascii="Calibri" w:hAnsi="Calibri" w:cs="Calibri"/>
        </w:rPr>
        <w:t>Viewing challenges as opportunities is crucial for personal growth.</w:t>
      </w:r>
    </w:p>
    <w:p w14:paraId="4AD8595D" w14:textId="77777777" w:rsidR="00D932EC" w:rsidRPr="00D932EC" w:rsidRDefault="00D932EC" w:rsidP="00D932EC">
      <w:pPr>
        <w:numPr>
          <w:ilvl w:val="1"/>
          <w:numId w:val="1"/>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68E9187A" w14:textId="77777777" w:rsidR="00D932EC" w:rsidRPr="00D932EC" w:rsidRDefault="00D932EC" w:rsidP="00D932EC">
      <w:pPr>
        <w:numPr>
          <w:ilvl w:val="2"/>
          <w:numId w:val="1"/>
        </w:numPr>
        <w:spacing w:before="240" w:after="240" w:line="240" w:lineRule="auto"/>
        <w:rPr>
          <w:rFonts w:ascii="Calibri" w:hAnsi="Calibri" w:cs="Calibri"/>
        </w:rPr>
      </w:pPr>
      <w:r w:rsidRPr="00D932EC">
        <w:rPr>
          <w:rFonts w:ascii="Calibri" w:hAnsi="Calibri" w:cs="Calibri"/>
        </w:rPr>
        <w:t>"Very few of us have a life curve that is only upward sloping. The difference is that ‘lucky’ people just do not let their periods of adversity define them in unhelpful ways."</w:t>
      </w:r>
    </w:p>
    <w:p w14:paraId="515CFC67" w14:textId="77777777" w:rsidR="00D932EC" w:rsidRPr="00D932EC" w:rsidRDefault="00D932EC" w:rsidP="00D932EC">
      <w:pPr>
        <w:numPr>
          <w:ilvl w:val="1"/>
          <w:numId w:val="1"/>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Adversity is an inevitable part of life, but how one responds to it defines their overall trajectory. Maintaining a positive outlook and learning from setbacks are critical for personal growth and resilience.</w:t>
      </w:r>
    </w:p>
    <w:p w14:paraId="774BCD76"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2. The Power of Perspective</w:t>
      </w:r>
    </w:p>
    <w:p w14:paraId="32162419" w14:textId="77777777" w:rsidR="00D932EC" w:rsidRPr="00D932EC" w:rsidRDefault="00D932EC" w:rsidP="00D932EC">
      <w:pPr>
        <w:numPr>
          <w:ilvl w:val="0"/>
          <w:numId w:val="2"/>
        </w:numPr>
        <w:spacing w:before="240" w:after="240" w:line="240" w:lineRule="auto"/>
        <w:rPr>
          <w:rFonts w:ascii="Calibri" w:hAnsi="Calibri" w:cs="Calibri"/>
        </w:rPr>
      </w:pPr>
      <w:r w:rsidRPr="00D932EC">
        <w:rPr>
          <w:rFonts w:ascii="Calibri" w:hAnsi="Calibri" w:cs="Calibri"/>
          <w:b/>
          <w:bCs/>
        </w:rPr>
        <w:t>Core Insights</w:t>
      </w:r>
      <w:r w:rsidRPr="00D932EC">
        <w:rPr>
          <w:rFonts w:ascii="Calibri" w:hAnsi="Calibri" w:cs="Calibri"/>
        </w:rPr>
        <w:t>:</w:t>
      </w:r>
    </w:p>
    <w:p w14:paraId="1673B338" w14:textId="77777777" w:rsidR="00D932EC" w:rsidRPr="00D932EC" w:rsidRDefault="00D932EC" w:rsidP="00D932EC">
      <w:pPr>
        <w:numPr>
          <w:ilvl w:val="1"/>
          <w:numId w:val="2"/>
        </w:numPr>
        <w:spacing w:before="240" w:after="240" w:line="240" w:lineRule="auto"/>
        <w:rPr>
          <w:rFonts w:ascii="Calibri" w:hAnsi="Calibri" w:cs="Calibri"/>
        </w:rPr>
      </w:pPr>
      <w:r w:rsidRPr="00D932EC">
        <w:rPr>
          <w:rFonts w:ascii="Calibri" w:hAnsi="Calibri" w:cs="Calibri"/>
        </w:rPr>
        <w:lastRenderedPageBreak/>
        <w:t>Daily choices shape our perspective on life. Viewing life as a gift full of possibilities can enhance overall happiness.</w:t>
      </w:r>
    </w:p>
    <w:p w14:paraId="6FAF208A" w14:textId="77777777" w:rsidR="00D932EC" w:rsidRPr="00D932EC" w:rsidRDefault="00D932EC" w:rsidP="00D932EC">
      <w:pPr>
        <w:numPr>
          <w:ilvl w:val="1"/>
          <w:numId w:val="2"/>
        </w:numPr>
        <w:spacing w:before="240" w:after="240" w:line="240" w:lineRule="auto"/>
        <w:rPr>
          <w:rFonts w:ascii="Calibri" w:hAnsi="Calibri" w:cs="Calibri"/>
        </w:rPr>
      </w:pPr>
      <w:r w:rsidRPr="00D932EC">
        <w:rPr>
          <w:rFonts w:ascii="Calibri" w:hAnsi="Calibri" w:cs="Calibri"/>
        </w:rPr>
        <w:t>Focusing on what we have, rather than what we lack, promotes a positive mindset and gratitude.</w:t>
      </w:r>
    </w:p>
    <w:p w14:paraId="2C804CFD" w14:textId="77777777" w:rsidR="00D932EC" w:rsidRPr="00D932EC" w:rsidRDefault="00D932EC" w:rsidP="00D932EC">
      <w:pPr>
        <w:numPr>
          <w:ilvl w:val="1"/>
          <w:numId w:val="2"/>
        </w:numPr>
        <w:spacing w:before="240" w:after="240" w:line="240" w:lineRule="auto"/>
        <w:rPr>
          <w:rFonts w:ascii="Calibri" w:hAnsi="Calibri" w:cs="Calibri"/>
        </w:rPr>
      </w:pPr>
      <w:r w:rsidRPr="00D932EC">
        <w:rPr>
          <w:rFonts w:ascii="Calibri" w:hAnsi="Calibri" w:cs="Calibri"/>
        </w:rPr>
        <w:t>Surrounding oneself with positive, supportive people is essential for maintaining a healthy perspective.</w:t>
      </w:r>
    </w:p>
    <w:p w14:paraId="51164D51" w14:textId="77777777" w:rsidR="00D932EC" w:rsidRPr="00D932EC" w:rsidRDefault="00D932EC" w:rsidP="00D932EC">
      <w:pPr>
        <w:numPr>
          <w:ilvl w:val="1"/>
          <w:numId w:val="2"/>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5FA0FA3C" w14:textId="77777777" w:rsidR="00D932EC" w:rsidRPr="00D932EC" w:rsidRDefault="00D932EC" w:rsidP="00D932EC">
      <w:pPr>
        <w:numPr>
          <w:ilvl w:val="2"/>
          <w:numId w:val="2"/>
        </w:numPr>
        <w:spacing w:before="240" w:after="240" w:line="240" w:lineRule="auto"/>
        <w:rPr>
          <w:rFonts w:ascii="Calibri" w:hAnsi="Calibri" w:cs="Calibri"/>
        </w:rPr>
      </w:pPr>
      <w:r w:rsidRPr="00D932EC">
        <w:rPr>
          <w:rFonts w:ascii="Calibri" w:hAnsi="Calibri" w:cs="Calibri"/>
        </w:rPr>
        <w:t>"We get to decide what we focus on in life. The glass can be half-empty or half-full. It all comes down to your perspective."</w:t>
      </w:r>
    </w:p>
    <w:p w14:paraId="3DACB985" w14:textId="77777777" w:rsidR="00D932EC" w:rsidRPr="00D932EC" w:rsidRDefault="00D932EC" w:rsidP="00D932EC">
      <w:pPr>
        <w:numPr>
          <w:ilvl w:val="1"/>
          <w:numId w:val="2"/>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Perspective shapes our experiences and overall happiness. Choosing to see the positive aspects of life and being grateful for what we have can significantly improve our well-being.</w:t>
      </w:r>
    </w:p>
    <w:p w14:paraId="26560879"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3. Resilience and Emotional Strength</w:t>
      </w:r>
    </w:p>
    <w:p w14:paraId="4D8FC5AD" w14:textId="77777777" w:rsidR="00D932EC" w:rsidRPr="00D932EC" w:rsidRDefault="00D932EC" w:rsidP="00D932EC">
      <w:pPr>
        <w:numPr>
          <w:ilvl w:val="0"/>
          <w:numId w:val="3"/>
        </w:numPr>
        <w:spacing w:before="240" w:after="240" w:line="240" w:lineRule="auto"/>
        <w:rPr>
          <w:rFonts w:ascii="Calibri" w:hAnsi="Calibri" w:cs="Calibri"/>
        </w:rPr>
      </w:pPr>
      <w:r w:rsidRPr="00D932EC">
        <w:rPr>
          <w:rFonts w:ascii="Calibri" w:hAnsi="Calibri" w:cs="Calibri"/>
          <w:b/>
          <w:bCs/>
        </w:rPr>
        <w:t>Core Insights</w:t>
      </w:r>
      <w:r w:rsidRPr="00D932EC">
        <w:rPr>
          <w:rFonts w:ascii="Calibri" w:hAnsi="Calibri" w:cs="Calibri"/>
        </w:rPr>
        <w:t>:</w:t>
      </w:r>
    </w:p>
    <w:p w14:paraId="1F9F4EC6" w14:textId="77777777" w:rsidR="00D932EC" w:rsidRPr="00D932EC" w:rsidRDefault="00D932EC" w:rsidP="00D932EC">
      <w:pPr>
        <w:numPr>
          <w:ilvl w:val="1"/>
          <w:numId w:val="3"/>
        </w:numPr>
        <w:spacing w:before="240" w:after="240" w:line="240" w:lineRule="auto"/>
        <w:rPr>
          <w:rFonts w:ascii="Calibri" w:hAnsi="Calibri" w:cs="Calibri"/>
        </w:rPr>
      </w:pPr>
      <w:r w:rsidRPr="00D932EC">
        <w:rPr>
          <w:rFonts w:ascii="Calibri" w:hAnsi="Calibri" w:cs="Calibri"/>
        </w:rPr>
        <w:t>Emotional and mental resilience are critical for overcoming challenges.</w:t>
      </w:r>
    </w:p>
    <w:p w14:paraId="3D9DBC00" w14:textId="77777777" w:rsidR="00D932EC" w:rsidRPr="00D932EC" w:rsidRDefault="00D932EC" w:rsidP="00D932EC">
      <w:pPr>
        <w:numPr>
          <w:ilvl w:val="1"/>
          <w:numId w:val="3"/>
        </w:numPr>
        <w:spacing w:before="240" w:after="240" w:line="240" w:lineRule="auto"/>
        <w:rPr>
          <w:rFonts w:ascii="Calibri" w:hAnsi="Calibri" w:cs="Calibri"/>
        </w:rPr>
      </w:pPr>
      <w:r w:rsidRPr="00D932EC">
        <w:rPr>
          <w:rFonts w:ascii="Calibri" w:hAnsi="Calibri" w:cs="Calibri"/>
        </w:rPr>
        <w:t>Many people give up too easily when faced with difficulties. Belief in one's capacity for resilience is essential.</w:t>
      </w:r>
    </w:p>
    <w:p w14:paraId="67421D12" w14:textId="77777777" w:rsidR="00D932EC" w:rsidRPr="00D932EC" w:rsidRDefault="00D932EC" w:rsidP="00D932EC">
      <w:pPr>
        <w:numPr>
          <w:ilvl w:val="1"/>
          <w:numId w:val="3"/>
        </w:numPr>
        <w:spacing w:before="240" w:after="240" w:line="240" w:lineRule="auto"/>
        <w:rPr>
          <w:rFonts w:ascii="Calibri" w:hAnsi="Calibri" w:cs="Calibri"/>
        </w:rPr>
      </w:pPr>
      <w:r w:rsidRPr="00D932EC">
        <w:rPr>
          <w:rFonts w:ascii="Calibri" w:hAnsi="Calibri" w:cs="Calibri"/>
        </w:rPr>
        <w:t>Growth often involves discomfort and pain, and there are no quick fixes.</w:t>
      </w:r>
    </w:p>
    <w:p w14:paraId="6E6229E8" w14:textId="77777777" w:rsidR="00D932EC" w:rsidRPr="00D932EC" w:rsidRDefault="00D932EC" w:rsidP="00D932EC">
      <w:pPr>
        <w:numPr>
          <w:ilvl w:val="1"/>
          <w:numId w:val="3"/>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46EE987A" w14:textId="77777777" w:rsidR="00D932EC" w:rsidRPr="00D932EC" w:rsidRDefault="00D932EC" w:rsidP="00D932EC">
      <w:pPr>
        <w:numPr>
          <w:ilvl w:val="2"/>
          <w:numId w:val="3"/>
        </w:numPr>
        <w:spacing w:before="240" w:after="240" w:line="240" w:lineRule="auto"/>
        <w:rPr>
          <w:rFonts w:ascii="Calibri" w:hAnsi="Calibri" w:cs="Calibri"/>
        </w:rPr>
      </w:pPr>
      <w:r w:rsidRPr="00D932EC">
        <w:rPr>
          <w:rFonts w:ascii="Calibri" w:hAnsi="Calibri" w:cs="Calibri"/>
        </w:rPr>
        <w:t>"Growth often requires some level of pain and discomfort. There are no quick fixes."</w:t>
      </w:r>
    </w:p>
    <w:p w14:paraId="4A5C4913" w14:textId="77777777" w:rsidR="00D932EC" w:rsidRPr="00D932EC" w:rsidRDefault="00D932EC" w:rsidP="00D932EC">
      <w:pPr>
        <w:numPr>
          <w:ilvl w:val="1"/>
          <w:numId w:val="3"/>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Resilience is built through facing and overcoming challenges. Developing emotional and mental strength is essential for navigating life's obstacles and achieving personal growth.</w:t>
      </w:r>
    </w:p>
    <w:p w14:paraId="516C460D"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4. The Importance of Focus</w:t>
      </w:r>
    </w:p>
    <w:p w14:paraId="41C84CFF" w14:textId="77777777" w:rsidR="00D932EC" w:rsidRPr="00D932EC" w:rsidRDefault="00D932EC" w:rsidP="00D932EC">
      <w:pPr>
        <w:numPr>
          <w:ilvl w:val="0"/>
          <w:numId w:val="4"/>
        </w:numPr>
        <w:spacing w:before="240" w:after="240" w:line="240" w:lineRule="auto"/>
        <w:rPr>
          <w:rFonts w:ascii="Calibri" w:hAnsi="Calibri" w:cs="Calibri"/>
        </w:rPr>
      </w:pPr>
      <w:r w:rsidRPr="00D932EC">
        <w:rPr>
          <w:rFonts w:ascii="Calibri" w:hAnsi="Calibri" w:cs="Calibri"/>
          <w:b/>
          <w:bCs/>
        </w:rPr>
        <w:t>Core Insights</w:t>
      </w:r>
      <w:r w:rsidRPr="00D932EC">
        <w:rPr>
          <w:rFonts w:ascii="Calibri" w:hAnsi="Calibri" w:cs="Calibri"/>
        </w:rPr>
        <w:t>:</w:t>
      </w:r>
    </w:p>
    <w:p w14:paraId="3C3E982C" w14:textId="77777777" w:rsidR="00D932EC" w:rsidRPr="00D932EC" w:rsidRDefault="00D932EC" w:rsidP="00D932EC">
      <w:pPr>
        <w:numPr>
          <w:ilvl w:val="1"/>
          <w:numId w:val="4"/>
        </w:numPr>
        <w:spacing w:before="240" w:after="240" w:line="240" w:lineRule="auto"/>
        <w:rPr>
          <w:rFonts w:ascii="Calibri" w:hAnsi="Calibri" w:cs="Calibri"/>
        </w:rPr>
      </w:pPr>
      <w:r w:rsidRPr="00D932EC">
        <w:rPr>
          <w:rFonts w:ascii="Calibri" w:hAnsi="Calibri" w:cs="Calibri"/>
        </w:rPr>
        <w:t>Spreading oneself too thin can lead to inefficiency and burnout. Prioritizing what truly matters is essential.</w:t>
      </w:r>
    </w:p>
    <w:p w14:paraId="4860990A" w14:textId="77777777" w:rsidR="00D932EC" w:rsidRPr="00D932EC" w:rsidRDefault="00D932EC" w:rsidP="00D932EC">
      <w:pPr>
        <w:numPr>
          <w:ilvl w:val="1"/>
          <w:numId w:val="4"/>
        </w:numPr>
        <w:spacing w:before="240" w:after="240" w:line="240" w:lineRule="auto"/>
        <w:rPr>
          <w:rFonts w:ascii="Calibri" w:hAnsi="Calibri" w:cs="Calibri"/>
        </w:rPr>
      </w:pPr>
      <w:r w:rsidRPr="00D932EC">
        <w:rPr>
          <w:rFonts w:ascii="Calibri" w:hAnsi="Calibri" w:cs="Calibri"/>
        </w:rPr>
        <w:lastRenderedPageBreak/>
        <w:t>Success and happiness are closely linked to one's ability to focus on meaningful goals and values.</w:t>
      </w:r>
    </w:p>
    <w:p w14:paraId="3CDBF24B" w14:textId="77777777" w:rsidR="00D932EC" w:rsidRPr="00D932EC" w:rsidRDefault="00D932EC" w:rsidP="00D932EC">
      <w:pPr>
        <w:numPr>
          <w:ilvl w:val="1"/>
          <w:numId w:val="4"/>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5CEB0308" w14:textId="77777777" w:rsidR="00D932EC" w:rsidRPr="00D932EC" w:rsidRDefault="00D932EC" w:rsidP="00D932EC">
      <w:pPr>
        <w:numPr>
          <w:ilvl w:val="2"/>
          <w:numId w:val="4"/>
        </w:numPr>
        <w:spacing w:before="240" w:after="240" w:line="240" w:lineRule="auto"/>
        <w:rPr>
          <w:rFonts w:ascii="Calibri" w:hAnsi="Calibri" w:cs="Calibri"/>
        </w:rPr>
      </w:pPr>
      <w:r w:rsidRPr="00D932EC">
        <w:rPr>
          <w:rFonts w:ascii="Calibri" w:hAnsi="Calibri" w:cs="Calibri"/>
        </w:rPr>
        <w:t>"The problem many of us experience is that we anchor ourselves to too many things. If everything is important then nothing truly is."</w:t>
      </w:r>
    </w:p>
    <w:p w14:paraId="3EE0374D" w14:textId="77777777" w:rsidR="00D932EC" w:rsidRPr="00D932EC" w:rsidRDefault="00D932EC" w:rsidP="00D932EC">
      <w:pPr>
        <w:numPr>
          <w:ilvl w:val="1"/>
          <w:numId w:val="4"/>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Effective focus and prioritization are crucial for achieving meaningful success and maintaining well-being. By concentrating on what truly matters, individuals can avoid burnout and enhance their overall effectiveness.</w:t>
      </w:r>
    </w:p>
    <w:p w14:paraId="3AB6664E"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5. Embracing Change and Uncertainty</w:t>
      </w:r>
    </w:p>
    <w:p w14:paraId="027F964E" w14:textId="77777777" w:rsidR="00D932EC" w:rsidRPr="00D932EC" w:rsidRDefault="00D932EC" w:rsidP="00D932EC">
      <w:pPr>
        <w:numPr>
          <w:ilvl w:val="0"/>
          <w:numId w:val="5"/>
        </w:numPr>
        <w:spacing w:before="240" w:after="240" w:line="240" w:lineRule="auto"/>
        <w:rPr>
          <w:rFonts w:ascii="Calibri" w:hAnsi="Calibri" w:cs="Calibri"/>
        </w:rPr>
      </w:pPr>
      <w:r w:rsidRPr="00D932EC">
        <w:rPr>
          <w:rFonts w:ascii="Calibri" w:hAnsi="Calibri" w:cs="Calibri"/>
          <w:b/>
          <w:bCs/>
        </w:rPr>
        <w:t>Core Insights</w:t>
      </w:r>
      <w:r w:rsidRPr="00D932EC">
        <w:rPr>
          <w:rFonts w:ascii="Calibri" w:hAnsi="Calibri" w:cs="Calibri"/>
        </w:rPr>
        <w:t>:</w:t>
      </w:r>
    </w:p>
    <w:p w14:paraId="73B5EB40" w14:textId="77777777" w:rsidR="00D932EC" w:rsidRPr="00D932EC" w:rsidRDefault="00D932EC" w:rsidP="00D932EC">
      <w:pPr>
        <w:numPr>
          <w:ilvl w:val="1"/>
          <w:numId w:val="5"/>
        </w:numPr>
        <w:spacing w:before="240" w:after="240" w:line="240" w:lineRule="auto"/>
        <w:rPr>
          <w:rFonts w:ascii="Calibri" w:hAnsi="Calibri" w:cs="Calibri"/>
        </w:rPr>
      </w:pPr>
      <w:r w:rsidRPr="00D932EC">
        <w:rPr>
          <w:rFonts w:ascii="Calibri" w:hAnsi="Calibri" w:cs="Calibri"/>
        </w:rPr>
        <w:t>Change is inevitable, and resistance to it is futile. Embracing change with a positive attitude can lead to personal growth and new opportunities.</w:t>
      </w:r>
    </w:p>
    <w:p w14:paraId="250EE9F2" w14:textId="77777777" w:rsidR="00D932EC" w:rsidRPr="00D932EC" w:rsidRDefault="00D932EC" w:rsidP="00D932EC">
      <w:pPr>
        <w:numPr>
          <w:ilvl w:val="1"/>
          <w:numId w:val="5"/>
        </w:numPr>
        <w:spacing w:before="240" w:after="240" w:line="240" w:lineRule="auto"/>
        <w:rPr>
          <w:rFonts w:ascii="Calibri" w:hAnsi="Calibri" w:cs="Calibri"/>
        </w:rPr>
      </w:pPr>
      <w:r w:rsidRPr="00D932EC">
        <w:rPr>
          <w:rFonts w:ascii="Calibri" w:hAnsi="Calibri" w:cs="Calibri"/>
        </w:rPr>
        <w:t>Being open to new experiences and willing to take risks are essential for growth and success.</w:t>
      </w:r>
    </w:p>
    <w:p w14:paraId="48319E7D" w14:textId="77777777" w:rsidR="00D932EC" w:rsidRPr="00D932EC" w:rsidRDefault="00D932EC" w:rsidP="00D932EC">
      <w:pPr>
        <w:numPr>
          <w:ilvl w:val="1"/>
          <w:numId w:val="5"/>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3299F661" w14:textId="77777777" w:rsidR="00D932EC" w:rsidRPr="00D932EC" w:rsidRDefault="00D932EC" w:rsidP="00D932EC">
      <w:pPr>
        <w:numPr>
          <w:ilvl w:val="2"/>
          <w:numId w:val="5"/>
        </w:numPr>
        <w:spacing w:before="240" w:after="240" w:line="240" w:lineRule="auto"/>
        <w:rPr>
          <w:rFonts w:ascii="Calibri" w:hAnsi="Calibri" w:cs="Calibri"/>
        </w:rPr>
      </w:pPr>
      <w:r w:rsidRPr="00D932EC">
        <w:rPr>
          <w:rFonts w:ascii="Calibri" w:hAnsi="Calibri" w:cs="Calibri"/>
        </w:rPr>
        <w:t>"Most of the change that takes place in our life is beyond our capacity to control. All we can do is react to what’s taking place."</w:t>
      </w:r>
    </w:p>
    <w:p w14:paraId="578DC054" w14:textId="77777777" w:rsidR="00D932EC" w:rsidRPr="00D932EC" w:rsidRDefault="00D932EC" w:rsidP="00D932EC">
      <w:pPr>
        <w:numPr>
          <w:ilvl w:val="1"/>
          <w:numId w:val="5"/>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Embracing change and uncertainty with a positive mindset can lead to new opportunities and personal growth. Flexibility and openness to new experiences are key to navigating life’s challenges.</w:t>
      </w:r>
    </w:p>
    <w:p w14:paraId="74182F3A"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6. The Role of Self-Confidence and Belief</w:t>
      </w:r>
    </w:p>
    <w:p w14:paraId="5ED8C6AB" w14:textId="77777777" w:rsidR="00D932EC" w:rsidRPr="00D932EC" w:rsidRDefault="00D932EC" w:rsidP="00D932EC">
      <w:pPr>
        <w:numPr>
          <w:ilvl w:val="0"/>
          <w:numId w:val="6"/>
        </w:numPr>
        <w:spacing w:before="240" w:after="240" w:line="240" w:lineRule="auto"/>
        <w:rPr>
          <w:rFonts w:ascii="Calibri" w:hAnsi="Calibri" w:cs="Calibri"/>
        </w:rPr>
      </w:pPr>
      <w:r w:rsidRPr="00D932EC">
        <w:rPr>
          <w:rFonts w:ascii="Calibri" w:hAnsi="Calibri" w:cs="Calibri"/>
          <w:b/>
          <w:bCs/>
        </w:rPr>
        <w:t>Core Insights</w:t>
      </w:r>
      <w:r w:rsidRPr="00D932EC">
        <w:rPr>
          <w:rFonts w:ascii="Calibri" w:hAnsi="Calibri" w:cs="Calibri"/>
        </w:rPr>
        <w:t>:</w:t>
      </w:r>
    </w:p>
    <w:p w14:paraId="3D4A7F0A" w14:textId="77777777" w:rsidR="00D932EC" w:rsidRPr="00D932EC" w:rsidRDefault="00D932EC" w:rsidP="00D932EC">
      <w:pPr>
        <w:numPr>
          <w:ilvl w:val="1"/>
          <w:numId w:val="6"/>
        </w:numPr>
        <w:spacing w:before="240" w:after="240" w:line="240" w:lineRule="auto"/>
        <w:rPr>
          <w:rFonts w:ascii="Calibri" w:hAnsi="Calibri" w:cs="Calibri"/>
        </w:rPr>
      </w:pPr>
      <w:r w:rsidRPr="00D932EC">
        <w:rPr>
          <w:rFonts w:ascii="Calibri" w:hAnsi="Calibri" w:cs="Calibri"/>
        </w:rPr>
        <w:t>Self-confidence and belief in oneself are crucial for success and happiness.</w:t>
      </w:r>
    </w:p>
    <w:p w14:paraId="6DF87234" w14:textId="77777777" w:rsidR="00D932EC" w:rsidRPr="00D932EC" w:rsidRDefault="00D932EC" w:rsidP="00D932EC">
      <w:pPr>
        <w:numPr>
          <w:ilvl w:val="1"/>
          <w:numId w:val="6"/>
        </w:numPr>
        <w:spacing w:before="240" w:after="240" w:line="240" w:lineRule="auto"/>
        <w:rPr>
          <w:rFonts w:ascii="Calibri" w:hAnsi="Calibri" w:cs="Calibri"/>
        </w:rPr>
      </w:pPr>
      <w:r w:rsidRPr="00D932EC">
        <w:rPr>
          <w:rFonts w:ascii="Calibri" w:hAnsi="Calibri" w:cs="Calibri"/>
        </w:rPr>
        <w:t>A positive mental attitude and emotional resilience are foundational to achieving personal and professional goals.</w:t>
      </w:r>
    </w:p>
    <w:p w14:paraId="6F423158" w14:textId="77777777" w:rsidR="00D932EC" w:rsidRPr="00D932EC" w:rsidRDefault="00D932EC" w:rsidP="00D932EC">
      <w:pPr>
        <w:numPr>
          <w:ilvl w:val="1"/>
          <w:numId w:val="6"/>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596BF1EE" w14:textId="77777777" w:rsidR="00D932EC" w:rsidRPr="00D932EC" w:rsidRDefault="00D932EC" w:rsidP="00D932EC">
      <w:pPr>
        <w:numPr>
          <w:ilvl w:val="2"/>
          <w:numId w:val="6"/>
        </w:numPr>
        <w:spacing w:before="240" w:after="240" w:line="240" w:lineRule="auto"/>
        <w:rPr>
          <w:rFonts w:ascii="Calibri" w:hAnsi="Calibri" w:cs="Calibri"/>
        </w:rPr>
      </w:pPr>
      <w:r w:rsidRPr="00D932EC">
        <w:rPr>
          <w:rFonts w:ascii="Calibri" w:hAnsi="Calibri" w:cs="Calibri"/>
        </w:rPr>
        <w:t>"Self-confidence and self-belief do matter. So much about success and happiness is related to your mental attitude and emotional resilience."</w:t>
      </w:r>
    </w:p>
    <w:p w14:paraId="1D2D2622" w14:textId="77777777" w:rsidR="00D932EC" w:rsidRPr="00D932EC" w:rsidRDefault="00D932EC" w:rsidP="00D932EC">
      <w:pPr>
        <w:numPr>
          <w:ilvl w:val="1"/>
          <w:numId w:val="6"/>
        </w:numPr>
        <w:spacing w:before="240" w:after="240" w:line="240" w:lineRule="auto"/>
        <w:rPr>
          <w:rFonts w:ascii="Calibri" w:hAnsi="Calibri" w:cs="Calibri"/>
        </w:rPr>
      </w:pPr>
      <w:r w:rsidRPr="00D932EC">
        <w:rPr>
          <w:rFonts w:ascii="Calibri" w:hAnsi="Calibri" w:cs="Calibri"/>
          <w:b/>
          <w:bCs/>
        </w:rPr>
        <w:lastRenderedPageBreak/>
        <w:t>Expanded Insight</w:t>
      </w:r>
      <w:r w:rsidRPr="00D932EC">
        <w:rPr>
          <w:rFonts w:ascii="Calibri" w:hAnsi="Calibri" w:cs="Calibri"/>
        </w:rPr>
        <w:t>: Self-confidence and a positive mental attitude are essential for navigating life's challenges and achieving success. Emotional resilience helps maintain a positive outlook even in difficult times.</w:t>
      </w:r>
    </w:p>
    <w:p w14:paraId="681CA4B1"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Practical Strategies for Living and Leading</w:t>
      </w:r>
    </w:p>
    <w:p w14:paraId="2DE6F8F0"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1. Developing Emotional Intelligence</w:t>
      </w:r>
    </w:p>
    <w:p w14:paraId="10E8D27A" w14:textId="77777777" w:rsidR="00D932EC" w:rsidRPr="00D932EC" w:rsidRDefault="00D932EC" w:rsidP="00D932EC">
      <w:pPr>
        <w:numPr>
          <w:ilvl w:val="0"/>
          <w:numId w:val="7"/>
        </w:numPr>
        <w:spacing w:before="240" w:after="240" w:line="240" w:lineRule="auto"/>
        <w:rPr>
          <w:rFonts w:ascii="Calibri" w:hAnsi="Calibri" w:cs="Calibri"/>
        </w:rPr>
      </w:pPr>
      <w:r w:rsidRPr="00D932EC">
        <w:rPr>
          <w:rFonts w:ascii="Calibri" w:hAnsi="Calibri" w:cs="Calibri"/>
          <w:b/>
          <w:bCs/>
        </w:rPr>
        <w:t>Understanding and Managing Emotions</w:t>
      </w:r>
      <w:r w:rsidRPr="00D932EC">
        <w:rPr>
          <w:rFonts w:ascii="Calibri" w:hAnsi="Calibri" w:cs="Calibri"/>
        </w:rPr>
        <w:t>:</w:t>
      </w:r>
    </w:p>
    <w:p w14:paraId="4EDF4A24" w14:textId="77777777" w:rsidR="00D932EC" w:rsidRPr="00D932EC" w:rsidRDefault="00D932EC" w:rsidP="00D932EC">
      <w:pPr>
        <w:numPr>
          <w:ilvl w:val="1"/>
          <w:numId w:val="7"/>
        </w:numPr>
        <w:spacing w:before="240" w:after="240" w:line="240" w:lineRule="auto"/>
        <w:rPr>
          <w:rFonts w:ascii="Calibri" w:hAnsi="Calibri" w:cs="Calibri"/>
        </w:rPr>
      </w:pPr>
      <w:r w:rsidRPr="00D932EC">
        <w:rPr>
          <w:rFonts w:ascii="Calibri" w:hAnsi="Calibri" w:cs="Calibri"/>
        </w:rPr>
        <w:t>Emotional intelligence involves recognizing, understanding, and managing one's own emotions and those of others.</w:t>
      </w:r>
    </w:p>
    <w:p w14:paraId="672C2D47" w14:textId="77777777" w:rsidR="00D932EC" w:rsidRPr="00D932EC" w:rsidRDefault="00D932EC" w:rsidP="00D932EC">
      <w:pPr>
        <w:numPr>
          <w:ilvl w:val="1"/>
          <w:numId w:val="7"/>
        </w:numPr>
        <w:spacing w:before="240" w:after="240" w:line="240" w:lineRule="auto"/>
        <w:rPr>
          <w:rFonts w:ascii="Calibri" w:hAnsi="Calibri" w:cs="Calibri"/>
        </w:rPr>
      </w:pPr>
      <w:r w:rsidRPr="00D932EC">
        <w:rPr>
          <w:rFonts w:ascii="Calibri" w:hAnsi="Calibri" w:cs="Calibri"/>
        </w:rPr>
        <w:t>Developing empathy and effective communication skills enhances relationships and leadership effectiveness.</w:t>
      </w:r>
    </w:p>
    <w:p w14:paraId="24D1F3B5" w14:textId="77777777" w:rsidR="00D932EC" w:rsidRPr="00D932EC" w:rsidRDefault="00D932EC" w:rsidP="00D932EC">
      <w:pPr>
        <w:numPr>
          <w:ilvl w:val="1"/>
          <w:numId w:val="7"/>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257F2459" w14:textId="77777777" w:rsidR="00D932EC" w:rsidRPr="00D932EC" w:rsidRDefault="00D932EC" w:rsidP="00D932EC">
      <w:pPr>
        <w:numPr>
          <w:ilvl w:val="2"/>
          <w:numId w:val="7"/>
        </w:numPr>
        <w:spacing w:before="240" w:after="240" w:line="240" w:lineRule="auto"/>
        <w:rPr>
          <w:rFonts w:ascii="Calibri" w:hAnsi="Calibri" w:cs="Calibri"/>
        </w:rPr>
      </w:pPr>
      <w:r w:rsidRPr="00D932EC">
        <w:rPr>
          <w:rFonts w:ascii="Calibri" w:hAnsi="Calibri" w:cs="Calibri"/>
        </w:rPr>
        <w:t>"Emotional intelligence is the key to personal and professional success."</w:t>
      </w:r>
    </w:p>
    <w:p w14:paraId="19A229A6" w14:textId="77777777" w:rsidR="00D932EC" w:rsidRPr="00D932EC" w:rsidRDefault="00D932EC" w:rsidP="00D932EC">
      <w:pPr>
        <w:numPr>
          <w:ilvl w:val="1"/>
          <w:numId w:val="7"/>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High emotional intelligence allows individuals to navigate social complexities, lead with empathy, and build strong, meaningful relationships. It is crucial for effective leadership and personal growth.</w:t>
      </w:r>
    </w:p>
    <w:p w14:paraId="7D248B6F"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2. Cultivating a Growth Mindset</w:t>
      </w:r>
    </w:p>
    <w:p w14:paraId="7E06221F" w14:textId="77777777" w:rsidR="00D932EC" w:rsidRPr="00D932EC" w:rsidRDefault="00D932EC" w:rsidP="00D932EC">
      <w:pPr>
        <w:numPr>
          <w:ilvl w:val="0"/>
          <w:numId w:val="8"/>
        </w:numPr>
        <w:spacing w:before="240" w:after="240" w:line="240" w:lineRule="auto"/>
        <w:rPr>
          <w:rFonts w:ascii="Calibri" w:hAnsi="Calibri" w:cs="Calibri"/>
        </w:rPr>
      </w:pPr>
      <w:r w:rsidRPr="00D932EC">
        <w:rPr>
          <w:rFonts w:ascii="Calibri" w:hAnsi="Calibri" w:cs="Calibri"/>
          <w:b/>
          <w:bCs/>
        </w:rPr>
        <w:t>Embracing Learning and Development</w:t>
      </w:r>
      <w:r w:rsidRPr="00D932EC">
        <w:rPr>
          <w:rFonts w:ascii="Calibri" w:hAnsi="Calibri" w:cs="Calibri"/>
        </w:rPr>
        <w:t>:</w:t>
      </w:r>
    </w:p>
    <w:p w14:paraId="4C5808C1" w14:textId="77777777" w:rsidR="00D932EC" w:rsidRPr="00D932EC" w:rsidRDefault="00D932EC" w:rsidP="00D932EC">
      <w:pPr>
        <w:numPr>
          <w:ilvl w:val="1"/>
          <w:numId w:val="8"/>
        </w:numPr>
        <w:spacing w:before="240" w:after="240" w:line="240" w:lineRule="auto"/>
        <w:rPr>
          <w:rFonts w:ascii="Calibri" w:hAnsi="Calibri" w:cs="Calibri"/>
        </w:rPr>
      </w:pPr>
      <w:r w:rsidRPr="00D932EC">
        <w:rPr>
          <w:rFonts w:ascii="Calibri" w:hAnsi="Calibri" w:cs="Calibri"/>
        </w:rPr>
        <w:t>A growth mindset involves believing that abilities and intelligence can be developed through dedication and hard work.</w:t>
      </w:r>
    </w:p>
    <w:p w14:paraId="6854B9F0" w14:textId="77777777" w:rsidR="00D932EC" w:rsidRPr="00D932EC" w:rsidRDefault="00D932EC" w:rsidP="00D932EC">
      <w:pPr>
        <w:numPr>
          <w:ilvl w:val="1"/>
          <w:numId w:val="8"/>
        </w:numPr>
        <w:spacing w:before="240" w:after="240" w:line="240" w:lineRule="auto"/>
        <w:rPr>
          <w:rFonts w:ascii="Calibri" w:hAnsi="Calibri" w:cs="Calibri"/>
        </w:rPr>
      </w:pPr>
      <w:r w:rsidRPr="00D932EC">
        <w:rPr>
          <w:rFonts w:ascii="Calibri" w:hAnsi="Calibri" w:cs="Calibri"/>
        </w:rPr>
        <w:t>Embrace challenges, learn from criticism, and persist in the face of setbacks to foster continuous growth.</w:t>
      </w:r>
    </w:p>
    <w:p w14:paraId="156E26A0" w14:textId="77777777" w:rsidR="00D932EC" w:rsidRPr="00D932EC" w:rsidRDefault="00D932EC" w:rsidP="00D932EC">
      <w:pPr>
        <w:numPr>
          <w:ilvl w:val="1"/>
          <w:numId w:val="8"/>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3DCC73F5" w14:textId="77777777" w:rsidR="00D932EC" w:rsidRPr="00D932EC" w:rsidRDefault="00D932EC" w:rsidP="00D932EC">
      <w:pPr>
        <w:numPr>
          <w:ilvl w:val="2"/>
          <w:numId w:val="8"/>
        </w:numPr>
        <w:spacing w:before="240" w:after="240" w:line="240" w:lineRule="auto"/>
        <w:rPr>
          <w:rFonts w:ascii="Calibri" w:hAnsi="Calibri" w:cs="Calibri"/>
        </w:rPr>
      </w:pPr>
      <w:r w:rsidRPr="00D932EC">
        <w:rPr>
          <w:rFonts w:ascii="Calibri" w:hAnsi="Calibri" w:cs="Calibri"/>
        </w:rPr>
        <w:t>"A growth mindset transforms challenges into opportunities for learning and improvement."</w:t>
      </w:r>
    </w:p>
    <w:p w14:paraId="678961CE" w14:textId="77777777" w:rsidR="00D932EC" w:rsidRPr="00D932EC" w:rsidRDefault="00D932EC" w:rsidP="00D932EC">
      <w:pPr>
        <w:numPr>
          <w:ilvl w:val="1"/>
          <w:numId w:val="8"/>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Cultivating a growth mindset encourages resilience, adaptability, and continuous improvement. It fosters a love for learning and a willingness to embrace new challenges.</w:t>
      </w:r>
    </w:p>
    <w:p w14:paraId="1C7A19F1"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3. Enhancing Decision-Making Skills</w:t>
      </w:r>
    </w:p>
    <w:p w14:paraId="134200EE" w14:textId="77777777" w:rsidR="00D932EC" w:rsidRPr="00D932EC" w:rsidRDefault="00D932EC" w:rsidP="00D932EC">
      <w:pPr>
        <w:numPr>
          <w:ilvl w:val="0"/>
          <w:numId w:val="9"/>
        </w:numPr>
        <w:spacing w:before="240" w:after="240" w:line="240" w:lineRule="auto"/>
        <w:rPr>
          <w:rFonts w:ascii="Calibri" w:hAnsi="Calibri" w:cs="Calibri"/>
        </w:rPr>
      </w:pPr>
      <w:r w:rsidRPr="00D932EC">
        <w:rPr>
          <w:rFonts w:ascii="Calibri" w:hAnsi="Calibri" w:cs="Calibri"/>
          <w:b/>
          <w:bCs/>
        </w:rPr>
        <w:t>Effective Decision-Making</w:t>
      </w:r>
      <w:r w:rsidRPr="00D932EC">
        <w:rPr>
          <w:rFonts w:ascii="Calibri" w:hAnsi="Calibri" w:cs="Calibri"/>
        </w:rPr>
        <w:t>:</w:t>
      </w:r>
    </w:p>
    <w:p w14:paraId="662A5DC9" w14:textId="77777777" w:rsidR="00D932EC" w:rsidRPr="00D932EC" w:rsidRDefault="00D932EC" w:rsidP="00D932EC">
      <w:pPr>
        <w:numPr>
          <w:ilvl w:val="1"/>
          <w:numId w:val="9"/>
        </w:numPr>
        <w:spacing w:before="240" w:after="240" w:line="240" w:lineRule="auto"/>
        <w:rPr>
          <w:rFonts w:ascii="Calibri" w:hAnsi="Calibri" w:cs="Calibri"/>
        </w:rPr>
      </w:pPr>
      <w:r w:rsidRPr="00D932EC">
        <w:rPr>
          <w:rFonts w:ascii="Calibri" w:hAnsi="Calibri" w:cs="Calibri"/>
        </w:rPr>
        <w:lastRenderedPageBreak/>
        <w:t>Effective decision-making involves gathering relevant information, considering various perspectives, and evaluating potential outcomes.</w:t>
      </w:r>
    </w:p>
    <w:p w14:paraId="025CD21F" w14:textId="77777777" w:rsidR="00D932EC" w:rsidRPr="00D932EC" w:rsidRDefault="00D932EC" w:rsidP="00D932EC">
      <w:pPr>
        <w:numPr>
          <w:ilvl w:val="1"/>
          <w:numId w:val="9"/>
        </w:numPr>
        <w:spacing w:before="240" w:after="240" w:line="240" w:lineRule="auto"/>
        <w:rPr>
          <w:rFonts w:ascii="Calibri" w:hAnsi="Calibri" w:cs="Calibri"/>
        </w:rPr>
      </w:pPr>
      <w:r w:rsidRPr="00D932EC">
        <w:rPr>
          <w:rFonts w:ascii="Calibri" w:hAnsi="Calibri" w:cs="Calibri"/>
        </w:rPr>
        <w:t>Develop a systematic approach to decision-making to enhance clarity and reduce uncertainty.</w:t>
      </w:r>
    </w:p>
    <w:p w14:paraId="3DF5AA88" w14:textId="77777777" w:rsidR="00D932EC" w:rsidRPr="00D932EC" w:rsidRDefault="00D932EC" w:rsidP="00D932EC">
      <w:pPr>
        <w:numPr>
          <w:ilvl w:val="1"/>
          <w:numId w:val="9"/>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149BF0E3" w14:textId="77777777" w:rsidR="00D932EC" w:rsidRPr="00D932EC" w:rsidRDefault="00D932EC" w:rsidP="00D932EC">
      <w:pPr>
        <w:numPr>
          <w:ilvl w:val="2"/>
          <w:numId w:val="9"/>
        </w:numPr>
        <w:spacing w:before="240" w:after="240" w:line="240" w:lineRule="auto"/>
        <w:rPr>
          <w:rFonts w:ascii="Calibri" w:hAnsi="Calibri" w:cs="Calibri"/>
        </w:rPr>
      </w:pPr>
      <w:r w:rsidRPr="00D932EC">
        <w:rPr>
          <w:rFonts w:ascii="Calibri" w:hAnsi="Calibri" w:cs="Calibri"/>
        </w:rPr>
        <w:t>"Good decisions are based on careful analysis and thoughtful consideration of all factors."</w:t>
      </w:r>
    </w:p>
    <w:p w14:paraId="3D74F7E7" w14:textId="77777777" w:rsidR="00D932EC" w:rsidRPr="00D932EC" w:rsidRDefault="00D932EC" w:rsidP="00D932EC">
      <w:pPr>
        <w:numPr>
          <w:ilvl w:val="1"/>
          <w:numId w:val="9"/>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Enhancing decision-making skills involves being thorough, deliberate, and open-minded. A systematic approach helps in making informed and balanced decisions.</w:t>
      </w:r>
    </w:p>
    <w:p w14:paraId="4B571EAD"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4. Fostering Innovation and Creativity</w:t>
      </w:r>
    </w:p>
    <w:p w14:paraId="6840B0CE" w14:textId="77777777" w:rsidR="00D932EC" w:rsidRPr="00D932EC" w:rsidRDefault="00D932EC" w:rsidP="00D932EC">
      <w:pPr>
        <w:numPr>
          <w:ilvl w:val="0"/>
          <w:numId w:val="10"/>
        </w:numPr>
        <w:spacing w:before="240" w:after="240" w:line="240" w:lineRule="auto"/>
        <w:rPr>
          <w:rFonts w:ascii="Calibri" w:hAnsi="Calibri" w:cs="Calibri"/>
        </w:rPr>
      </w:pPr>
      <w:r w:rsidRPr="00D932EC">
        <w:rPr>
          <w:rFonts w:ascii="Calibri" w:hAnsi="Calibri" w:cs="Calibri"/>
          <w:b/>
          <w:bCs/>
        </w:rPr>
        <w:t>Encouraging Creative Thinking</w:t>
      </w:r>
      <w:r w:rsidRPr="00D932EC">
        <w:rPr>
          <w:rFonts w:ascii="Calibri" w:hAnsi="Calibri" w:cs="Calibri"/>
        </w:rPr>
        <w:t>:</w:t>
      </w:r>
    </w:p>
    <w:p w14:paraId="14CBC680" w14:textId="77777777" w:rsidR="00D932EC" w:rsidRPr="00D932EC" w:rsidRDefault="00D932EC" w:rsidP="00D932EC">
      <w:pPr>
        <w:numPr>
          <w:ilvl w:val="1"/>
          <w:numId w:val="10"/>
        </w:numPr>
        <w:spacing w:before="240" w:after="240" w:line="240" w:lineRule="auto"/>
        <w:rPr>
          <w:rFonts w:ascii="Calibri" w:hAnsi="Calibri" w:cs="Calibri"/>
        </w:rPr>
      </w:pPr>
      <w:r w:rsidRPr="00D932EC">
        <w:rPr>
          <w:rFonts w:ascii="Calibri" w:hAnsi="Calibri" w:cs="Calibri"/>
        </w:rPr>
        <w:t>Foster an environment that encourages creativity and innovation by promoting open-mindedness and experimentation.</w:t>
      </w:r>
    </w:p>
    <w:p w14:paraId="688AD30C" w14:textId="77777777" w:rsidR="00D932EC" w:rsidRPr="00D932EC" w:rsidRDefault="00D932EC" w:rsidP="00D932EC">
      <w:pPr>
        <w:numPr>
          <w:ilvl w:val="1"/>
          <w:numId w:val="10"/>
        </w:numPr>
        <w:spacing w:before="240" w:after="240" w:line="240" w:lineRule="auto"/>
        <w:rPr>
          <w:rFonts w:ascii="Calibri" w:hAnsi="Calibri" w:cs="Calibri"/>
        </w:rPr>
      </w:pPr>
      <w:r w:rsidRPr="00D932EC">
        <w:rPr>
          <w:rFonts w:ascii="Calibri" w:hAnsi="Calibri" w:cs="Calibri"/>
        </w:rPr>
        <w:t>Encourage team members to think outside the box and explore unconventional solutions.</w:t>
      </w:r>
    </w:p>
    <w:p w14:paraId="30CF5631" w14:textId="77777777" w:rsidR="00D932EC" w:rsidRPr="00D932EC" w:rsidRDefault="00D932EC" w:rsidP="00D932EC">
      <w:pPr>
        <w:numPr>
          <w:ilvl w:val="1"/>
          <w:numId w:val="10"/>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1D2A5FAF" w14:textId="77777777" w:rsidR="00D932EC" w:rsidRPr="00D932EC" w:rsidRDefault="00D932EC" w:rsidP="00D932EC">
      <w:pPr>
        <w:numPr>
          <w:ilvl w:val="2"/>
          <w:numId w:val="10"/>
        </w:numPr>
        <w:spacing w:before="240" w:after="240" w:line="240" w:lineRule="auto"/>
        <w:rPr>
          <w:rFonts w:ascii="Calibri" w:hAnsi="Calibri" w:cs="Calibri"/>
        </w:rPr>
      </w:pPr>
      <w:r w:rsidRPr="00D932EC">
        <w:rPr>
          <w:rFonts w:ascii="Calibri" w:hAnsi="Calibri" w:cs="Calibri"/>
        </w:rPr>
        <w:t>"Innovation is born from creativity and the willingness to explore new possibilities."</w:t>
      </w:r>
    </w:p>
    <w:p w14:paraId="7DA573CB" w14:textId="77777777" w:rsidR="00D932EC" w:rsidRPr="00D932EC" w:rsidRDefault="00D932EC" w:rsidP="00D932EC">
      <w:pPr>
        <w:numPr>
          <w:ilvl w:val="1"/>
          <w:numId w:val="10"/>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Innovation and creativity are essential for personal and organizational growth. Creating a supportive environment that values creative thinking can lead to groundbreaking ideas and solutions.</w:t>
      </w:r>
    </w:p>
    <w:p w14:paraId="4F582DED"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5. Managing Time Effectively</w:t>
      </w:r>
    </w:p>
    <w:p w14:paraId="04E6CE9E" w14:textId="77777777" w:rsidR="00D932EC" w:rsidRPr="00D932EC" w:rsidRDefault="00D932EC" w:rsidP="00D932EC">
      <w:pPr>
        <w:numPr>
          <w:ilvl w:val="0"/>
          <w:numId w:val="11"/>
        </w:numPr>
        <w:spacing w:before="240" w:after="240" w:line="240" w:lineRule="auto"/>
        <w:rPr>
          <w:rFonts w:ascii="Calibri" w:hAnsi="Calibri" w:cs="Calibri"/>
        </w:rPr>
      </w:pPr>
      <w:r w:rsidRPr="00D932EC">
        <w:rPr>
          <w:rFonts w:ascii="Calibri" w:hAnsi="Calibri" w:cs="Calibri"/>
          <w:b/>
          <w:bCs/>
        </w:rPr>
        <w:t>Time Management</w:t>
      </w:r>
      <w:r w:rsidRPr="00D932EC">
        <w:rPr>
          <w:rFonts w:ascii="Calibri" w:hAnsi="Calibri" w:cs="Calibri"/>
        </w:rPr>
        <w:t>:</w:t>
      </w:r>
    </w:p>
    <w:p w14:paraId="25913DFF" w14:textId="77777777" w:rsidR="00D932EC" w:rsidRPr="00D932EC" w:rsidRDefault="00D932EC" w:rsidP="00D932EC">
      <w:pPr>
        <w:numPr>
          <w:ilvl w:val="1"/>
          <w:numId w:val="11"/>
        </w:numPr>
        <w:spacing w:before="240" w:after="240" w:line="240" w:lineRule="auto"/>
        <w:rPr>
          <w:rFonts w:ascii="Calibri" w:hAnsi="Calibri" w:cs="Calibri"/>
        </w:rPr>
      </w:pPr>
      <w:r w:rsidRPr="00D932EC">
        <w:rPr>
          <w:rFonts w:ascii="Calibri" w:hAnsi="Calibri" w:cs="Calibri"/>
        </w:rPr>
        <w:t>Effective time management is crucial for maintaining productivity and reducing stress.</w:t>
      </w:r>
    </w:p>
    <w:p w14:paraId="500414C3" w14:textId="77777777" w:rsidR="00D932EC" w:rsidRPr="00D932EC" w:rsidRDefault="00D932EC" w:rsidP="00D932EC">
      <w:pPr>
        <w:numPr>
          <w:ilvl w:val="1"/>
          <w:numId w:val="11"/>
        </w:numPr>
        <w:spacing w:before="240" w:after="240" w:line="240" w:lineRule="auto"/>
        <w:rPr>
          <w:rFonts w:ascii="Calibri" w:hAnsi="Calibri" w:cs="Calibri"/>
        </w:rPr>
      </w:pPr>
      <w:r w:rsidRPr="00D932EC">
        <w:rPr>
          <w:rFonts w:ascii="Calibri" w:hAnsi="Calibri" w:cs="Calibri"/>
        </w:rPr>
        <w:t>Prioritize tasks that align with your goals and values and avoid overcommitting to too many activities.</w:t>
      </w:r>
    </w:p>
    <w:p w14:paraId="479D4E5D" w14:textId="77777777" w:rsidR="00D932EC" w:rsidRPr="00D932EC" w:rsidRDefault="00D932EC" w:rsidP="00D932EC">
      <w:pPr>
        <w:numPr>
          <w:ilvl w:val="1"/>
          <w:numId w:val="11"/>
        </w:numPr>
        <w:spacing w:before="240" w:after="240" w:line="240" w:lineRule="auto"/>
        <w:rPr>
          <w:rFonts w:ascii="Calibri" w:hAnsi="Calibri" w:cs="Calibri"/>
        </w:rPr>
      </w:pPr>
      <w:r w:rsidRPr="00D932EC">
        <w:rPr>
          <w:rFonts w:ascii="Calibri" w:hAnsi="Calibri" w:cs="Calibri"/>
          <w:b/>
          <w:bCs/>
        </w:rPr>
        <w:t>Quotes</w:t>
      </w:r>
      <w:r w:rsidRPr="00D932EC">
        <w:rPr>
          <w:rFonts w:ascii="Calibri" w:hAnsi="Calibri" w:cs="Calibri"/>
        </w:rPr>
        <w:t>:</w:t>
      </w:r>
    </w:p>
    <w:p w14:paraId="78D4113C" w14:textId="77777777" w:rsidR="00D932EC" w:rsidRPr="00D932EC" w:rsidRDefault="00D932EC" w:rsidP="00D932EC">
      <w:pPr>
        <w:numPr>
          <w:ilvl w:val="2"/>
          <w:numId w:val="11"/>
        </w:numPr>
        <w:spacing w:before="240" w:after="240" w:line="240" w:lineRule="auto"/>
        <w:rPr>
          <w:rFonts w:ascii="Calibri" w:hAnsi="Calibri" w:cs="Calibri"/>
        </w:rPr>
      </w:pPr>
      <w:r w:rsidRPr="00D932EC">
        <w:rPr>
          <w:rFonts w:ascii="Calibri" w:hAnsi="Calibri" w:cs="Calibri"/>
        </w:rPr>
        <w:lastRenderedPageBreak/>
        <w:t>"How we spend our time is a proxy for what we value."</w:t>
      </w:r>
    </w:p>
    <w:p w14:paraId="7AA627A0" w14:textId="77777777" w:rsidR="00D932EC" w:rsidRPr="00D932EC" w:rsidRDefault="00D932EC" w:rsidP="00D932EC">
      <w:pPr>
        <w:numPr>
          <w:ilvl w:val="1"/>
          <w:numId w:val="11"/>
        </w:numPr>
        <w:spacing w:before="240" w:after="240" w:line="240" w:lineRule="auto"/>
        <w:rPr>
          <w:rFonts w:ascii="Calibri" w:hAnsi="Calibri" w:cs="Calibri"/>
        </w:rPr>
      </w:pPr>
      <w:r w:rsidRPr="00D932EC">
        <w:rPr>
          <w:rFonts w:ascii="Calibri" w:hAnsi="Calibri" w:cs="Calibri"/>
          <w:b/>
          <w:bCs/>
        </w:rPr>
        <w:t>Expanded Insight</w:t>
      </w:r>
      <w:r w:rsidRPr="00D932EC">
        <w:rPr>
          <w:rFonts w:ascii="Calibri" w:hAnsi="Calibri" w:cs="Calibri"/>
        </w:rPr>
        <w:t>: Managing time effectively involves focusing on tasks that matter most and avoiding overcommitment. This helps in maintaining productivity and reducing stress.</w:t>
      </w:r>
    </w:p>
    <w:p w14:paraId="534B16A4" w14:textId="77777777" w:rsidR="00D932EC" w:rsidRPr="00D932EC" w:rsidRDefault="00D932EC" w:rsidP="00D932EC">
      <w:pPr>
        <w:spacing w:before="240" w:after="240" w:line="240" w:lineRule="auto"/>
        <w:rPr>
          <w:rFonts w:ascii="Calibri" w:hAnsi="Calibri" w:cs="Calibri"/>
          <w:b/>
          <w:bCs/>
        </w:rPr>
      </w:pPr>
      <w:r w:rsidRPr="00D932EC">
        <w:rPr>
          <w:rFonts w:ascii="Calibri" w:hAnsi="Calibri" w:cs="Calibri"/>
          <w:b/>
          <w:bCs/>
        </w:rPr>
        <w:t>Conclusion</w:t>
      </w:r>
    </w:p>
    <w:p w14:paraId="02B0729D" w14:textId="1C51D680" w:rsidR="00D932EC" w:rsidRPr="00D932EC" w:rsidRDefault="00D932EC" w:rsidP="00D932EC">
      <w:pPr>
        <w:spacing w:before="240" w:after="240" w:line="240" w:lineRule="auto"/>
        <w:rPr>
          <w:rFonts w:ascii="Calibri" w:hAnsi="Calibri" w:cs="Calibri"/>
        </w:rPr>
      </w:pPr>
      <w:r w:rsidRPr="00D932EC">
        <w:rPr>
          <w:rFonts w:ascii="Calibri" w:hAnsi="Calibri" w:cs="Calibri"/>
        </w:rPr>
        <w:t>"Reflection</w:t>
      </w:r>
      <w:r>
        <w:rPr>
          <w:rFonts w:ascii="Calibri" w:hAnsi="Calibri" w:cs="Calibri"/>
        </w:rPr>
        <w:t>s</w:t>
      </w:r>
      <w:r w:rsidRPr="00D932EC">
        <w:rPr>
          <w:rFonts w:ascii="Calibri" w:hAnsi="Calibri" w:cs="Calibri"/>
        </w:rPr>
        <w:t xml:space="preserve"> on Life and Leading Part 2" by Ed Robinson provides profound insights into living a meaningful life and effective leadership. Robinson emphasizes the importance of self-awareness, authenticity, and challenging conventional norms. By applying these principles, individuals can achieve a fulfilling life and become more effective leaders.</w:t>
      </w:r>
    </w:p>
    <w:p w14:paraId="41C31F3E" w14:textId="77777777" w:rsidR="00D932EC" w:rsidRPr="00D932EC" w:rsidRDefault="00D932EC" w:rsidP="00D932EC">
      <w:pPr>
        <w:spacing w:before="240" w:after="240" w:line="240" w:lineRule="auto"/>
        <w:rPr>
          <w:rFonts w:ascii="Calibri" w:hAnsi="Calibri" w:cs="Calibri"/>
        </w:rPr>
      </w:pPr>
    </w:p>
    <w:sectPr w:rsidR="00D932EC" w:rsidRPr="00D932EC" w:rsidSect="00D932EC">
      <w:headerReference w:type="default" r:id="rId8"/>
      <w:footerReference w:type="default" r:id="rId9"/>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F0A4" w14:textId="77777777" w:rsidR="00D932EC" w:rsidRDefault="00D932EC" w:rsidP="00D932EC">
      <w:pPr>
        <w:spacing w:after="0" w:line="240" w:lineRule="auto"/>
      </w:pPr>
      <w:r>
        <w:separator/>
      </w:r>
    </w:p>
  </w:endnote>
  <w:endnote w:type="continuationSeparator" w:id="0">
    <w:p w14:paraId="2BE744A0" w14:textId="77777777" w:rsidR="00D932EC" w:rsidRDefault="00D932EC" w:rsidP="00D9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7784" w14:textId="34B7D10B" w:rsidR="00D932EC" w:rsidRDefault="00D932EC" w:rsidP="00D932EC">
    <w:pPr>
      <w:pStyle w:val="Footer"/>
      <w:jc w:val="center"/>
    </w:pPr>
    <w:r>
      <w:t>© Capacity Building Solutions, Inc.</w:t>
    </w:r>
  </w:p>
  <w:p w14:paraId="1AF18D33" w14:textId="3674714C" w:rsidR="00D932EC" w:rsidRDefault="00D932EC" w:rsidP="00D932EC">
    <w:pPr>
      <w:pStyle w:val="Footer"/>
      <w:jc w:val="center"/>
    </w:pPr>
    <w:hyperlink r:id="rId1" w:history="1">
      <w:r w:rsidRPr="0099405C">
        <w:rPr>
          <w:rStyle w:val="Hyperlink"/>
        </w:rPr>
        <w:t>www.capacity-building.com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222B" w14:textId="77777777" w:rsidR="00D932EC" w:rsidRDefault="00D932EC" w:rsidP="00D932EC">
      <w:pPr>
        <w:spacing w:after="0" w:line="240" w:lineRule="auto"/>
      </w:pPr>
      <w:r>
        <w:separator/>
      </w:r>
    </w:p>
  </w:footnote>
  <w:footnote w:type="continuationSeparator" w:id="0">
    <w:p w14:paraId="38D6DC53" w14:textId="77777777" w:rsidR="00D932EC" w:rsidRDefault="00D932EC" w:rsidP="00D93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469684"/>
      <w:docPartObj>
        <w:docPartGallery w:val="Page Numbers (Top of Page)"/>
        <w:docPartUnique/>
      </w:docPartObj>
    </w:sdtPr>
    <w:sdtEndPr>
      <w:rPr>
        <w:noProof/>
      </w:rPr>
    </w:sdtEndPr>
    <w:sdtContent>
      <w:p w14:paraId="581AFFDD" w14:textId="38823A20" w:rsidR="00D932EC" w:rsidRDefault="00D932E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96A11A" w14:textId="77777777" w:rsidR="00D932EC" w:rsidRDefault="00D93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3D4"/>
    <w:multiLevelType w:val="multilevel"/>
    <w:tmpl w:val="B8563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5F46"/>
    <w:multiLevelType w:val="multilevel"/>
    <w:tmpl w:val="B0E03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902F3"/>
    <w:multiLevelType w:val="multilevel"/>
    <w:tmpl w:val="BD5E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45EBD"/>
    <w:multiLevelType w:val="multilevel"/>
    <w:tmpl w:val="63064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6633F"/>
    <w:multiLevelType w:val="multilevel"/>
    <w:tmpl w:val="73841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D2EBA"/>
    <w:multiLevelType w:val="multilevel"/>
    <w:tmpl w:val="8A401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3330"/>
    <w:multiLevelType w:val="multilevel"/>
    <w:tmpl w:val="E13E8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456B8"/>
    <w:multiLevelType w:val="multilevel"/>
    <w:tmpl w:val="3722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52F11"/>
    <w:multiLevelType w:val="multilevel"/>
    <w:tmpl w:val="CC98A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C40C1"/>
    <w:multiLevelType w:val="multilevel"/>
    <w:tmpl w:val="C520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749D5"/>
    <w:multiLevelType w:val="multilevel"/>
    <w:tmpl w:val="5008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295507">
    <w:abstractNumId w:val="8"/>
  </w:num>
  <w:num w:numId="2" w16cid:durableId="1009406140">
    <w:abstractNumId w:val="3"/>
  </w:num>
  <w:num w:numId="3" w16cid:durableId="1716663942">
    <w:abstractNumId w:val="1"/>
  </w:num>
  <w:num w:numId="4" w16cid:durableId="1216232633">
    <w:abstractNumId w:val="10"/>
  </w:num>
  <w:num w:numId="5" w16cid:durableId="772557370">
    <w:abstractNumId w:val="4"/>
  </w:num>
  <w:num w:numId="6" w16cid:durableId="1887985646">
    <w:abstractNumId w:val="5"/>
  </w:num>
  <w:num w:numId="7" w16cid:durableId="1590390466">
    <w:abstractNumId w:val="0"/>
  </w:num>
  <w:num w:numId="8" w16cid:durableId="807817402">
    <w:abstractNumId w:val="7"/>
  </w:num>
  <w:num w:numId="9" w16cid:durableId="1567912443">
    <w:abstractNumId w:val="2"/>
  </w:num>
  <w:num w:numId="10" w16cid:durableId="1557349298">
    <w:abstractNumId w:val="9"/>
  </w:num>
  <w:num w:numId="11" w16cid:durableId="76829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EC"/>
    <w:rsid w:val="000D72B6"/>
    <w:rsid w:val="003E4288"/>
    <w:rsid w:val="008B28E5"/>
    <w:rsid w:val="00CF53A8"/>
    <w:rsid w:val="00D9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3111C"/>
  <w15:chartTrackingRefBased/>
  <w15:docId w15:val="{975A4BA8-AB52-4EAF-8E7E-EF637657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2EC"/>
    <w:rPr>
      <w:rFonts w:eastAsiaTheme="majorEastAsia" w:cstheme="majorBidi"/>
      <w:color w:val="272727" w:themeColor="text1" w:themeTint="D8"/>
    </w:rPr>
  </w:style>
  <w:style w:type="paragraph" w:styleId="Title">
    <w:name w:val="Title"/>
    <w:basedOn w:val="Normal"/>
    <w:next w:val="Normal"/>
    <w:link w:val="TitleChar"/>
    <w:uiPriority w:val="10"/>
    <w:qFormat/>
    <w:rsid w:val="00D93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2EC"/>
    <w:pPr>
      <w:spacing w:before="160"/>
      <w:jc w:val="center"/>
    </w:pPr>
    <w:rPr>
      <w:i/>
      <w:iCs/>
      <w:color w:val="404040" w:themeColor="text1" w:themeTint="BF"/>
    </w:rPr>
  </w:style>
  <w:style w:type="character" w:customStyle="1" w:styleId="QuoteChar">
    <w:name w:val="Quote Char"/>
    <w:basedOn w:val="DefaultParagraphFont"/>
    <w:link w:val="Quote"/>
    <w:uiPriority w:val="29"/>
    <w:rsid w:val="00D932EC"/>
    <w:rPr>
      <w:i/>
      <w:iCs/>
      <w:color w:val="404040" w:themeColor="text1" w:themeTint="BF"/>
    </w:rPr>
  </w:style>
  <w:style w:type="paragraph" w:styleId="ListParagraph">
    <w:name w:val="List Paragraph"/>
    <w:basedOn w:val="Normal"/>
    <w:uiPriority w:val="34"/>
    <w:qFormat/>
    <w:rsid w:val="00D932EC"/>
    <w:pPr>
      <w:ind w:left="720"/>
      <w:contextualSpacing/>
    </w:pPr>
  </w:style>
  <w:style w:type="character" w:styleId="IntenseEmphasis">
    <w:name w:val="Intense Emphasis"/>
    <w:basedOn w:val="DefaultParagraphFont"/>
    <w:uiPriority w:val="21"/>
    <w:qFormat/>
    <w:rsid w:val="00D932EC"/>
    <w:rPr>
      <w:i/>
      <w:iCs/>
      <w:color w:val="0F4761" w:themeColor="accent1" w:themeShade="BF"/>
    </w:rPr>
  </w:style>
  <w:style w:type="paragraph" w:styleId="IntenseQuote">
    <w:name w:val="Intense Quote"/>
    <w:basedOn w:val="Normal"/>
    <w:next w:val="Normal"/>
    <w:link w:val="IntenseQuoteChar"/>
    <w:uiPriority w:val="30"/>
    <w:qFormat/>
    <w:rsid w:val="00D93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2EC"/>
    <w:rPr>
      <w:i/>
      <w:iCs/>
      <w:color w:val="0F4761" w:themeColor="accent1" w:themeShade="BF"/>
    </w:rPr>
  </w:style>
  <w:style w:type="character" w:styleId="IntenseReference">
    <w:name w:val="Intense Reference"/>
    <w:basedOn w:val="DefaultParagraphFont"/>
    <w:uiPriority w:val="32"/>
    <w:qFormat/>
    <w:rsid w:val="00D932EC"/>
    <w:rPr>
      <w:b/>
      <w:bCs/>
      <w:smallCaps/>
      <w:color w:val="0F4761" w:themeColor="accent1" w:themeShade="BF"/>
      <w:spacing w:val="5"/>
    </w:rPr>
  </w:style>
  <w:style w:type="paragraph" w:styleId="Header">
    <w:name w:val="header"/>
    <w:basedOn w:val="Normal"/>
    <w:link w:val="HeaderChar"/>
    <w:uiPriority w:val="99"/>
    <w:unhideWhenUsed/>
    <w:rsid w:val="00D9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EC"/>
  </w:style>
  <w:style w:type="paragraph" w:styleId="Footer">
    <w:name w:val="footer"/>
    <w:basedOn w:val="Normal"/>
    <w:link w:val="FooterChar"/>
    <w:uiPriority w:val="99"/>
    <w:unhideWhenUsed/>
    <w:rsid w:val="00D9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EC"/>
  </w:style>
  <w:style w:type="character" w:styleId="Hyperlink">
    <w:name w:val="Hyperlink"/>
    <w:basedOn w:val="DefaultParagraphFont"/>
    <w:uiPriority w:val="99"/>
    <w:unhideWhenUsed/>
    <w:rsid w:val="00D932EC"/>
    <w:rPr>
      <w:color w:val="467886" w:themeColor="hyperlink"/>
      <w:u w:val="single"/>
    </w:rPr>
  </w:style>
  <w:style w:type="character" w:styleId="UnresolvedMention">
    <w:name w:val="Unresolved Mention"/>
    <w:basedOn w:val="DefaultParagraphFont"/>
    <w:uiPriority w:val="99"/>
    <w:semiHidden/>
    <w:unhideWhenUsed/>
    <w:rsid w:val="00D93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pacity-buil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6439</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2</cp:revision>
  <dcterms:created xsi:type="dcterms:W3CDTF">2025-07-13T21:01:00Z</dcterms:created>
  <dcterms:modified xsi:type="dcterms:W3CDTF">2025-07-13T21:01:00Z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ee4f4073-da37-487b-96d0-3610cfb785c6</vt:lpwstr>
  </property>
</Properties>
</file>